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6179" w14:textId="77777777" w:rsidR="009E2E00" w:rsidRPr="00F95068" w:rsidRDefault="00C051BE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6C10F0A" wp14:editId="676AD89C">
                <wp:simplePos x="0" y="0"/>
                <wp:positionH relativeFrom="page">
                  <wp:posOffset>1080135</wp:posOffset>
                </wp:positionH>
                <wp:positionV relativeFrom="page">
                  <wp:posOffset>4032250</wp:posOffset>
                </wp:positionV>
                <wp:extent cx="5670000" cy="1980000"/>
                <wp:effectExtent l="0" t="0" r="6985" b="12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7622" w14:textId="44FD7D01" w:rsidR="00C051BE" w:rsidRPr="00874FD9" w:rsidRDefault="00000000" w:rsidP="00C051BE">
                            <w:pPr>
                              <w:rPr>
                                <w:color w:val="009FE3"/>
                              </w:rPr>
                            </w:pPr>
                            <w:sdt>
                              <w:sdtPr>
                                <w:rPr>
                                  <w:color w:val="009FE3"/>
                                  <w:sz w:val="64"/>
                                  <w:szCs w:val="64"/>
                                </w:rPr>
                                <w:alias w:val="Titel"/>
                                <w:tag w:val=""/>
                                <w:id w:val="-82712797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4C3A1C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Release-</w:t>
                                </w:r>
                                <w:r w:rsidR="006B0123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 xml:space="preserve">informatie </w:t>
                                </w:r>
                                <w:r w:rsidR="00C4386E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SBV1</w:t>
                                </w:r>
                                <w:r w:rsidR="000D7B58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0F0A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85.05pt;margin-top:317.5pt;width:446.4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" filled="f" stroked="f" strokeweight=".5pt">
                <v:textbox inset="0,0,0,0">
                  <w:txbxContent>
                    <w:p w14:paraId="26897622" w14:textId="44FD7D01" w:rsidR="00C051BE" w:rsidRPr="00874FD9" w:rsidRDefault="00000000" w:rsidP="00C051BE">
                      <w:pPr>
                        <w:rPr>
                          <w:color w:val="009FE3"/>
                        </w:rPr>
                      </w:pPr>
                      <w:sdt>
                        <w:sdtPr>
                          <w:rPr>
                            <w:color w:val="009FE3"/>
                            <w:sz w:val="64"/>
                            <w:szCs w:val="64"/>
                          </w:rPr>
                          <w:alias w:val="Titel"/>
                          <w:tag w:val=""/>
                          <w:id w:val="-82712797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4C3A1C">
                            <w:rPr>
                              <w:color w:val="009FE3"/>
                              <w:sz w:val="64"/>
                              <w:szCs w:val="64"/>
                            </w:rPr>
                            <w:t>Release-</w:t>
                          </w:r>
                          <w:r w:rsidR="006B0123">
                            <w:rPr>
                              <w:color w:val="009FE3"/>
                              <w:sz w:val="64"/>
                              <w:szCs w:val="64"/>
                            </w:rPr>
                            <w:t xml:space="preserve">informatie </w:t>
                          </w:r>
                          <w:r w:rsidR="00C4386E">
                            <w:rPr>
                              <w:color w:val="009FE3"/>
                              <w:sz w:val="64"/>
                              <w:szCs w:val="64"/>
                            </w:rPr>
                            <w:t>SBV1</w:t>
                          </w:r>
                          <w:r w:rsidR="000D7B58">
                            <w:rPr>
                              <w:color w:val="009FE3"/>
                              <w:sz w:val="64"/>
                              <w:szCs w:val="64"/>
                            </w:rPr>
                            <w:t>8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982BAF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6D0B26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F595E2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27EE41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90187B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AC17D1B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BE96306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388E4C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5BE5D9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04BAC2" wp14:editId="6FC55AD8">
                <wp:simplePos x="0" y="0"/>
                <wp:positionH relativeFrom="page">
                  <wp:posOffset>1085850</wp:posOffset>
                </wp:positionH>
                <wp:positionV relativeFrom="page">
                  <wp:posOffset>5831840</wp:posOffset>
                </wp:positionV>
                <wp:extent cx="5669915" cy="2106930"/>
                <wp:effectExtent l="0" t="0" r="19685" b="1270"/>
                <wp:wrapNone/>
                <wp:docPr id="10" name="Tekstva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915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BEA5" w14:textId="77777777" w:rsidR="00874FD9" w:rsidRPr="00C7573C" w:rsidRDefault="00874FD9" w:rsidP="00E54997">
                            <w:pPr>
                              <w:spacing w:line="288" w:lineRule="auto"/>
                            </w:pPr>
                            <w:r w:rsidRPr="00C7573C">
                              <w:t>Opgesteld en vastgesteld door:</w:t>
                            </w:r>
                          </w:p>
                          <w:p w14:paraId="2A27A4B9" w14:textId="77777777" w:rsidR="00874FD9" w:rsidRPr="00C7573C" w:rsidRDefault="006B0123" w:rsidP="00E54997">
                            <w:pPr>
                              <w:spacing w:line="288" w:lineRule="auto"/>
                            </w:pPr>
                            <w:r>
                              <w:t>SBR Nexus</w:t>
                            </w:r>
                          </w:p>
                          <w:p w14:paraId="4DE72373" w14:textId="77777777" w:rsidR="00874FD9" w:rsidRDefault="00000000" w:rsidP="00E54997">
                            <w:pPr>
                              <w:spacing w:line="288" w:lineRule="auto"/>
                              <w:rPr>
                                <w:rStyle w:val="Hyperlink"/>
                                <w:szCs w:val="20"/>
                              </w:rPr>
                            </w:pPr>
                            <w:hyperlink r:id="rId11" w:history="1">
                              <w:r w:rsidR="00874FD9" w:rsidRPr="00874FD9">
                                <w:rPr>
                                  <w:rStyle w:val="Hyperlink"/>
                                  <w:szCs w:val="20"/>
                                </w:rPr>
                                <w:t>www.sbrnexus.nl</w:t>
                              </w:r>
                            </w:hyperlink>
                          </w:p>
                          <w:p w14:paraId="3747CF3D" w14:textId="77777777" w:rsidR="001E675A" w:rsidRPr="00C7573C" w:rsidRDefault="001E675A" w:rsidP="00E54997">
                            <w:pPr>
                              <w:spacing w:line="288" w:lineRule="auto"/>
                            </w:pPr>
                          </w:p>
                          <w:p w14:paraId="58E6368B" w14:textId="77777777" w:rsidR="006B0123" w:rsidRPr="006B0123" w:rsidRDefault="006B0123" w:rsidP="00E54997">
                            <w:pPr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 w:rsidRPr="006B0123">
                              <w:rPr>
                                <w:b/>
                                <w:bCs/>
                              </w:rPr>
                              <w:t xml:space="preserve">Publicatie </w:t>
                            </w:r>
                          </w:p>
                          <w:p w14:paraId="12C7551B" w14:textId="1224D3B3" w:rsidR="00874FD9" w:rsidRDefault="006B0123" w:rsidP="00E54997">
                            <w:pPr>
                              <w:spacing w:line="288" w:lineRule="auto"/>
                            </w:pPr>
                            <w:r w:rsidRPr="006B0123">
                              <w:t xml:space="preserve">De </w:t>
                            </w:r>
                            <w:r w:rsidR="00284C1E">
                              <w:t xml:space="preserve">release-informatie </w:t>
                            </w:r>
                            <w:r w:rsidR="00C4386E">
                              <w:t xml:space="preserve">van de </w:t>
                            </w:r>
                            <w:proofErr w:type="spellStart"/>
                            <w:r w:rsidR="00C4386E">
                              <w:t>Standaardbankverklaringtaxonomie</w:t>
                            </w:r>
                            <w:proofErr w:type="spellEnd"/>
                            <w:r w:rsidR="00C4386E">
                              <w:t xml:space="preserve">, de </w:t>
                            </w:r>
                            <w:r w:rsidR="002E4EB7">
                              <w:t>SBV1</w:t>
                            </w:r>
                            <w:r w:rsidR="000D7B58">
                              <w:t>8</w:t>
                            </w:r>
                            <w:r w:rsidR="00C4386E">
                              <w:t>,</w:t>
                            </w:r>
                            <w:r w:rsidR="00D77F77">
                              <w:t xml:space="preserve"> </w:t>
                            </w:r>
                            <w:r w:rsidRPr="006B0123">
                              <w:t>wordt gepubliceerd op de website SBR Nexus (</w:t>
                            </w:r>
                            <w:hyperlink r:id="rId12" w:history="1">
                              <w:r w:rsidRPr="006B0123">
                                <w:rPr>
                                  <w:rStyle w:val="Hyperlink"/>
                                  <w:szCs w:val="20"/>
                                </w:rPr>
                                <w:t>https://www.sbrnexus.nl</w:t>
                              </w:r>
                            </w:hyperlink>
                            <w:r w:rsidRPr="006B0123">
                              <w:t>), een initiatief van ABN AMRO, ING en Rabobank. Hier zijn ook de geactualiseerde versies van de gebruikershandleiding en andere ondersteunende documenten gepubliceerd</w:t>
                            </w:r>
                            <w:r w:rsidR="00B37F61">
                              <w:t>.</w:t>
                            </w:r>
                          </w:p>
                          <w:p w14:paraId="0418A1C9" w14:textId="77777777" w:rsidR="006B0123" w:rsidRPr="00C7573C" w:rsidRDefault="006B0123" w:rsidP="00E54997">
                            <w:pPr>
                              <w:spacing w:line="288" w:lineRule="auto"/>
                            </w:pPr>
                          </w:p>
                          <w:p w14:paraId="40035F9B" w14:textId="26648111" w:rsidR="006B0123" w:rsidRDefault="002E4EB7" w:rsidP="00E54997">
                            <w:pPr>
                              <w:spacing w:line="288" w:lineRule="auto"/>
                            </w:pPr>
                            <w:r>
                              <w:t>Abcoude</w:t>
                            </w:r>
                          </w:p>
                          <w:p w14:paraId="5C779101" w14:textId="48E1184D" w:rsidR="00874FD9" w:rsidRPr="00C051BE" w:rsidRDefault="00876F05" w:rsidP="00E54997">
                            <w:pPr>
                              <w:spacing w:line="288" w:lineRule="auto"/>
                            </w:pPr>
                            <w:r>
                              <w:t>24</w:t>
                            </w:r>
                            <w:r w:rsidR="000D7B58">
                              <w:t xml:space="preserve">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AC2" id="Tekstvak 10" o:spid="_x0000_s1027" type="#_x0000_t202" style="position:absolute;margin-left:85.5pt;margin-top:459.2pt;width:446.45pt;height:16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" filled="f" stroked="f" strokeweight=".5pt">
                <o:lock v:ext="edit" aspectratio="t"/>
                <v:textbox inset="0,0,0,0">
                  <w:txbxContent>
                    <w:p w14:paraId="621DBEA5" w14:textId="77777777" w:rsidR="00874FD9" w:rsidRPr="00C7573C" w:rsidRDefault="00874FD9" w:rsidP="00E54997">
                      <w:pPr>
                        <w:spacing w:line="288" w:lineRule="auto"/>
                      </w:pPr>
                      <w:r w:rsidRPr="00C7573C">
                        <w:t>Opgesteld en vastgesteld door:</w:t>
                      </w:r>
                    </w:p>
                    <w:p w14:paraId="2A27A4B9" w14:textId="77777777" w:rsidR="00874FD9" w:rsidRPr="00C7573C" w:rsidRDefault="006B0123" w:rsidP="00E54997">
                      <w:pPr>
                        <w:spacing w:line="288" w:lineRule="auto"/>
                      </w:pPr>
                      <w:r>
                        <w:t>SBR Nexus</w:t>
                      </w:r>
                    </w:p>
                    <w:p w14:paraId="4DE72373" w14:textId="77777777" w:rsidR="00874FD9" w:rsidRDefault="00000000" w:rsidP="00E54997">
                      <w:pPr>
                        <w:spacing w:line="288" w:lineRule="auto"/>
                        <w:rPr>
                          <w:rStyle w:val="Hyperlink"/>
                          <w:szCs w:val="20"/>
                        </w:rPr>
                      </w:pPr>
                      <w:hyperlink r:id="rId13" w:history="1">
                        <w:r w:rsidR="00874FD9" w:rsidRPr="00874FD9">
                          <w:rPr>
                            <w:rStyle w:val="Hyperlink"/>
                            <w:szCs w:val="20"/>
                          </w:rPr>
                          <w:t>www.sbrnexus.nl</w:t>
                        </w:r>
                      </w:hyperlink>
                    </w:p>
                    <w:p w14:paraId="3747CF3D" w14:textId="77777777" w:rsidR="001E675A" w:rsidRPr="00C7573C" w:rsidRDefault="001E675A" w:rsidP="00E54997">
                      <w:pPr>
                        <w:spacing w:line="288" w:lineRule="auto"/>
                      </w:pPr>
                    </w:p>
                    <w:p w14:paraId="58E6368B" w14:textId="77777777" w:rsidR="006B0123" w:rsidRPr="006B0123" w:rsidRDefault="006B0123" w:rsidP="00E54997">
                      <w:pPr>
                        <w:spacing w:line="288" w:lineRule="auto"/>
                        <w:rPr>
                          <w:b/>
                          <w:bCs/>
                        </w:rPr>
                      </w:pPr>
                      <w:r w:rsidRPr="006B0123">
                        <w:rPr>
                          <w:b/>
                          <w:bCs/>
                        </w:rPr>
                        <w:t xml:space="preserve">Publicatie </w:t>
                      </w:r>
                    </w:p>
                    <w:p w14:paraId="12C7551B" w14:textId="1224D3B3" w:rsidR="00874FD9" w:rsidRDefault="006B0123" w:rsidP="00E54997">
                      <w:pPr>
                        <w:spacing w:line="288" w:lineRule="auto"/>
                      </w:pPr>
                      <w:r w:rsidRPr="006B0123">
                        <w:t xml:space="preserve">De </w:t>
                      </w:r>
                      <w:r w:rsidR="00284C1E">
                        <w:t xml:space="preserve">release-informatie </w:t>
                      </w:r>
                      <w:r w:rsidR="00C4386E">
                        <w:t xml:space="preserve">van de </w:t>
                      </w:r>
                      <w:proofErr w:type="spellStart"/>
                      <w:r w:rsidR="00C4386E">
                        <w:t>Standaardbankverklaringtaxonomie</w:t>
                      </w:r>
                      <w:proofErr w:type="spellEnd"/>
                      <w:r w:rsidR="00C4386E">
                        <w:t xml:space="preserve">, de </w:t>
                      </w:r>
                      <w:r w:rsidR="002E4EB7">
                        <w:t>SBV1</w:t>
                      </w:r>
                      <w:r w:rsidR="000D7B58">
                        <w:t>8</w:t>
                      </w:r>
                      <w:r w:rsidR="00C4386E">
                        <w:t>,</w:t>
                      </w:r>
                      <w:r w:rsidR="00D77F77">
                        <w:t xml:space="preserve"> </w:t>
                      </w:r>
                      <w:r w:rsidRPr="006B0123">
                        <w:t>wordt gepubliceerd op de website SBR Nexus (</w:t>
                      </w:r>
                      <w:hyperlink r:id="rId14" w:history="1">
                        <w:r w:rsidRPr="006B0123">
                          <w:rPr>
                            <w:rStyle w:val="Hyperlink"/>
                            <w:szCs w:val="20"/>
                          </w:rPr>
                          <w:t>https://www.sbrnexus.nl</w:t>
                        </w:r>
                      </w:hyperlink>
                      <w:r w:rsidRPr="006B0123">
                        <w:t>), een initiatief van ABN AMRO, ING en Rabobank. Hier zijn ook de geactualiseerde versies van de gebruikershandleiding en andere ondersteunende documenten gepubliceerd</w:t>
                      </w:r>
                      <w:r w:rsidR="00B37F61">
                        <w:t>.</w:t>
                      </w:r>
                    </w:p>
                    <w:p w14:paraId="0418A1C9" w14:textId="77777777" w:rsidR="006B0123" w:rsidRPr="00C7573C" w:rsidRDefault="006B0123" w:rsidP="00E54997">
                      <w:pPr>
                        <w:spacing w:line="288" w:lineRule="auto"/>
                      </w:pPr>
                    </w:p>
                    <w:p w14:paraId="40035F9B" w14:textId="26648111" w:rsidR="006B0123" w:rsidRDefault="002E4EB7" w:rsidP="00E54997">
                      <w:pPr>
                        <w:spacing w:line="288" w:lineRule="auto"/>
                      </w:pPr>
                      <w:r>
                        <w:t>Abcoude</w:t>
                      </w:r>
                    </w:p>
                    <w:p w14:paraId="5C779101" w14:textId="48E1184D" w:rsidR="00874FD9" w:rsidRPr="00C051BE" w:rsidRDefault="00876F05" w:rsidP="00E54997">
                      <w:pPr>
                        <w:spacing w:line="288" w:lineRule="auto"/>
                      </w:pPr>
                      <w:r>
                        <w:t>24</w:t>
                      </w:r>
                      <w:r w:rsidR="000D7B58">
                        <w:t xml:space="preserve"> september 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1A6BB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7A3F685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835236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99B42F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465BC67" w14:textId="77777777" w:rsidR="00874FD9" w:rsidRPr="00F95068" w:rsidRDefault="00874FD9" w:rsidP="00701F40">
      <w:pPr>
        <w:adjustRightInd w:val="0"/>
        <w:spacing w:line="288" w:lineRule="auto"/>
        <w:rPr>
          <w:rStyle w:val="SubtleEmphasis"/>
          <w:rFonts w:cs="Arial"/>
        </w:rPr>
      </w:pPr>
    </w:p>
    <w:p w14:paraId="0DF982C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819D698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</w:rPr>
        <w:br w:type="page"/>
      </w:r>
    </w:p>
    <w:p w14:paraId="20B37CC0" w14:textId="77777777" w:rsidR="00701F40" w:rsidRPr="00F95068" w:rsidRDefault="00701F40" w:rsidP="00701F40">
      <w:pPr>
        <w:pStyle w:val="Heading1"/>
      </w:pPr>
      <w:r w:rsidRPr="00F95068">
        <w:lastRenderedPageBreak/>
        <w:t>Inleiding</w:t>
      </w:r>
    </w:p>
    <w:p w14:paraId="3AFE826F" w14:textId="77777777" w:rsidR="00FD37AF" w:rsidRPr="00F95068" w:rsidRDefault="00FD37AF" w:rsidP="00701F40">
      <w:pPr>
        <w:adjustRightInd w:val="0"/>
        <w:spacing w:line="288" w:lineRule="auto"/>
        <w:rPr>
          <w:rFonts w:cs="Arial"/>
        </w:rPr>
      </w:pPr>
    </w:p>
    <w:p w14:paraId="4628F545" w14:textId="723E6950" w:rsidR="00CE1ECD" w:rsidRPr="00CE1ECD" w:rsidRDefault="00284C1E" w:rsidP="007C3037">
      <w:pPr>
        <w:adjustRightInd w:val="0"/>
        <w:spacing w:line="288" w:lineRule="auto"/>
        <w:rPr>
          <w:rFonts w:cs="Arial"/>
        </w:rPr>
      </w:pPr>
      <w:r>
        <w:rPr>
          <w:rFonts w:cs="Arial"/>
        </w:rPr>
        <w:t>Hierbij treft u aan de release-</w:t>
      </w:r>
      <w:r w:rsidR="00CE1ECD" w:rsidRPr="00CE1ECD">
        <w:rPr>
          <w:rFonts w:cs="Arial"/>
        </w:rPr>
        <w:t xml:space="preserve">informatie van </w:t>
      </w:r>
      <w:r w:rsidR="00876F05">
        <w:rPr>
          <w:rFonts w:cs="Arial"/>
        </w:rPr>
        <w:t>definitieve</w:t>
      </w:r>
      <w:r w:rsidR="007C3037">
        <w:rPr>
          <w:rFonts w:cs="Arial"/>
        </w:rPr>
        <w:t xml:space="preserve"> versie van </w:t>
      </w:r>
      <w:r w:rsidR="00CE1ECD" w:rsidRPr="00CE1ECD">
        <w:rPr>
          <w:rFonts w:cs="Arial"/>
        </w:rPr>
        <w:t xml:space="preserve">de </w:t>
      </w:r>
      <w:proofErr w:type="spellStart"/>
      <w:r w:rsidR="00CE1ECD" w:rsidRPr="00CE1ECD">
        <w:rPr>
          <w:rFonts w:cs="Arial"/>
        </w:rPr>
        <w:t>Standaardbank</w:t>
      </w:r>
      <w:r w:rsidR="00C4386E">
        <w:rPr>
          <w:rFonts w:cs="Arial"/>
        </w:rPr>
        <w:t>verklaringtaxonomie</w:t>
      </w:r>
      <w:proofErr w:type="spellEnd"/>
      <w:r w:rsidR="00C4386E">
        <w:rPr>
          <w:rFonts w:cs="Arial"/>
        </w:rPr>
        <w:t>, de SBV1</w:t>
      </w:r>
      <w:r w:rsidR="000D7B58">
        <w:rPr>
          <w:rFonts w:cs="Arial"/>
        </w:rPr>
        <w:t>8</w:t>
      </w:r>
      <w:r w:rsidR="00C4386E">
        <w:rPr>
          <w:rFonts w:cs="Arial"/>
        </w:rPr>
        <w:t>.</w:t>
      </w:r>
      <w:r w:rsidR="00CE1ECD" w:rsidRPr="00CE1ECD">
        <w:rPr>
          <w:rFonts w:cs="Arial"/>
        </w:rPr>
        <w:t xml:space="preserve"> </w:t>
      </w:r>
      <w:r w:rsidR="007C3037" w:rsidRPr="00F95068">
        <w:rPr>
          <w:rFonts w:cs="Arial"/>
        </w:rPr>
        <w:t xml:space="preserve">In dit document worden de wijzigingen in de </w:t>
      </w:r>
      <w:r w:rsidR="007C3037">
        <w:rPr>
          <w:rFonts w:cs="Arial"/>
        </w:rPr>
        <w:t>SBV1</w:t>
      </w:r>
      <w:r w:rsidR="000D7B58">
        <w:rPr>
          <w:rFonts w:cs="Arial"/>
        </w:rPr>
        <w:t>8</w:t>
      </w:r>
      <w:r w:rsidR="007C3037">
        <w:rPr>
          <w:rFonts w:cs="Arial"/>
        </w:rPr>
        <w:t xml:space="preserve"> </w:t>
      </w:r>
      <w:r w:rsidR="007C3037" w:rsidRPr="00F95068">
        <w:rPr>
          <w:rFonts w:cs="Arial"/>
        </w:rPr>
        <w:t>taxonomie</w:t>
      </w:r>
      <w:r w:rsidR="007C3037">
        <w:rPr>
          <w:rFonts w:cs="Arial"/>
        </w:rPr>
        <w:t>, t.o.v. de SBV</w:t>
      </w:r>
      <w:r w:rsidR="000D7B58">
        <w:rPr>
          <w:rFonts w:cs="Arial"/>
        </w:rPr>
        <w:t>17</w:t>
      </w:r>
      <w:r w:rsidR="007C3037">
        <w:rPr>
          <w:rFonts w:cs="Arial"/>
        </w:rPr>
        <w:t>,</w:t>
      </w:r>
      <w:r w:rsidR="007C3037" w:rsidRPr="00F95068">
        <w:rPr>
          <w:rFonts w:cs="Arial"/>
        </w:rPr>
        <w:t xml:space="preserve"> op hoofdlijnen uiteengezet.</w:t>
      </w:r>
      <w:r w:rsidR="007C3037">
        <w:rPr>
          <w:rFonts w:cs="Arial"/>
        </w:rPr>
        <w:t xml:space="preserve"> Voor nadere informatie over het gebruik van de </w:t>
      </w:r>
      <w:proofErr w:type="spellStart"/>
      <w:r w:rsidR="007C3037" w:rsidRPr="00CE1ECD">
        <w:rPr>
          <w:rFonts w:cs="Arial"/>
        </w:rPr>
        <w:t>Standaardbank</w:t>
      </w:r>
      <w:r w:rsidR="007C3037">
        <w:rPr>
          <w:rFonts w:cs="Arial"/>
        </w:rPr>
        <w:t>verklaringtaxonomie</w:t>
      </w:r>
      <w:proofErr w:type="spellEnd"/>
      <w:r w:rsidR="007C3037">
        <w:rPr>
          <w:rFonts w:cs="Arial"/>
        </w:rPr>
        <w:t xml:space="preserve"> wordt verwezen naar de gebruikershandleiding.</w:t>
      </w:r>
    </w:p>
    <w:p w14:paraId="6D23E2AB" w14:textId="25FF3131" w:rsidR="00A70117" w:rsidRPr="00F95068" w:rsidRDefault="00D77F77" w:rsidP="00F75BCC">
      <w:pPr>
        <w:pStyle w:val="Heading1"/>
      </w:pPr>
      <w:r>
        <w:t>Wijzigingen</w:t>
      </w:r>
    </w:p>
    <w:p w14:paraId="4C09A26E" w14:textId="77777777" w:rsidR="00F95068" w:rsidRPr="00CE1ECD" w:rsidRDefault="00F95068" w:rsidP="00CE1ECD">
      <w:pPr>
        <w:adjustRightInd w:val="0"/>
        <w:spacing w:line="288" w:lineRule="auto"/>
        <w:rPr>
          <w:rFonts w:cs="Arial"/>
          <w:szCs w:val="20"/>
        </w:rPr>
      </w:pPr>
    </w:p>
    <w:p w14:paraId="1F0D90A8" w14:textId="35BDFB80" w:rsidR="00CE1ECD" w:rsidRPr="00CE1ECD" w:rsidRDefault="00CE1ECD" w:rsidP="00CE1ECD">
      <w:pPr>
        <w:adjustRightInd w:val="0"/>
        <w:spacing w:line="288" w:lineRule="auto"/>
        <w:rPr>
          <w:rFonts w:cs="Arial"/>
          <w:szCs w:val="20"/>
        </w:rPr>
      </w:pPr>
      <w:r w:rsidRPr="00CE1ECD">
        <w:rPr>
          <w:rFonts w:cs="Arial"/>
          <w:szCs w:val="20"/>
        </w:rPr>
        <w:t>De belangrijkste wijzigingen ten opzichte van de SBV1</w:t>
      </w:r>
      <w:r w:rsidR="000D7B58">
        <w:rPr>
          <w:rFonts w:cs="Arial"/>
          <w:szCs w:val="20"/>
        </w:rPr>
        <w:t>7</w:t>
      </w:r>
      <w:r w:rsidRPr="00CE1ECD">
        <w:rPr>
          <w:rFonts w:cs="Arial"/>
          <w:szCs w:val="20"/>
        </w:rPr>
        <w:t xml:space="preserve"> versie zijn:</w:t>
      </w:r>
    </w:p>
    <w:p w14:paraId="1FCB76B1" w14:textId="77777777" w:rsidR="000D7B58" w:rsidRPr="000D7B58" w:rsidRDefault="002A4A16" w:rsidP="00482CF8">
      <w:pPr>
        <w:pStyle w:val="ListParagraph"/>
        <w:numPr>
          <w:ilvl w:val="0"/>
          <w:numId w:val="36"/>
        </w:numPr>
        <w:adjustRightInd w:val="0"/>
        <w:spacing w:line="288" w:lineRule="auto"/>
        <w:contextualSpacing w:val="0"/>
        <w:jc w:val="left"/>
        <w:rPr>
          <w:rFonts w:cs="Arial"/>
          <w:b/>
          <w:bCs/>
          <w:szCs w:val="20"/>
        </w:rPr>
      </w:pPr>
      <w:r w:rsidRPr="002A4A16">
        <w:rPr>
          <w:rFonts w:ascii="Arial" w:hAnsi="Arial" w:cs="Arial"/>
          <w:sz w:val="20"/>
          <w:szCs w:val="20"/>
        </w:rPr>
        <w:t xml:space="preserve">Nieuw onderdeel toegevoegd met betrekking tot </w:t>
      </w:r>
      <w:r w:rsidR="000D7B58" w:rsidRPr="000D7B58">
        <w:rPr>
          <w:rFonts w:ascii="Arial" w:hAnsi="Arial" w:cs="Arial"/>
          <w:sz w:val="20"/>
          <w:szCs w:val="20"/>
        </w:rPr>
        <w:t>Cliëntinformatie dochterondernemingen</w:t>
      </w:r>
      <w:r w:rsidR="000D7B58">
        <w:rPr>
          <w:rFonts w:ascii="Arial" w:hAnsi="Arial" w:cs="Arial"/>
          <w:sz w:val="20"/>
          <w:szCs w:val="20"/>
        </w:rPr>
        <w:t>;</w:t>
      </w:r>
    </w:p>
    <w:p w14:paraId="5534AE53" w14:textId="6FA3FCD6" w:rsidR="002B6552" w:rsidRPr="000D7B58" w:rsidRDefault="000D7B58" w:rsidP="00482CF8">
      <w:pPr>
        <w:pStyle w:val="ListParagraph"/>
        <w:numPr>
          <w:ilvl w:val="0"/>
          <w:numId w:val="36"/>
        </w:numPr>
        <w:adjustRightInd w:val="0"/>
        <w:spacing w:line="288" w:lineRule="auto"/>
        <w:contextualSpacing w:val="0"/>
        <w:jc w:val="left"/>
        <w:rPr>
          <w:rFonts w:cs="Arial"/>
          <w:b/>
          <w:bCs/>
          <w:szCs w:val="20"/>
        </w:rPr>
      </w:pPr>
      <w:r>
        <w:rPr>
          <w:rFonts w:ascii="Arial" w:hAnsi="Arial" w:cs="Arial"/>
          <w:sz w:val="20"/>
          <w:szCs w:val="20"/>
        </w:rPr>
        <w:t xml:space="preserve">Nieuw onderdeel toegevoegd met betrekking tot </w:t>
      </w:r>
      <w:r w:rsidRPr="000D7B58">
        <w:rPr>
          <w:rFonts w:ascii="Arial" w:hAnsi="Arial" w:cs="Arial"/>
          <w:sz w:val="20"/>
          <w:szCs w:val="20"/>
        </w:rPr>
        <w:t>Contactgegevens bevoegde ondertekenaar(s)</w:t>
      </w:r>
      <w:r>
        <w:rPr>
          <w:rFonts w:ascii="Arial" w:hAnsi="Arial" w:cs="Arial"/>
          <w:sz w:val="20"/>
          <w:szCs w:val="20"/>
        </w:rPr>
        <w:t>;</w:t>
      </w:r>
    </w:p>
    <w:p w14:paraId="6487A541" w14:textId="69E5D127" w:rsidR="000D7B58" w:rsidRPr="002A4A16" w:rsidRDefault="000D7B58" w:rsidP="00482CF8">
      <w:pPr>
        <w:pStyle w:val="ListParagraph"/>
        <w:numPr>
          <w:ilvl w:val="0"/>
          <w:numId w:val="36"/>
        </w:numPr>
        <w:adjustRightInd w:val="0"/>
        <w:spacing w:line="288" w:lineRule="auto"/>
        <w:contextualSpacing w:val="0"/>
        <w:jc w:val="left"/>
        <w:rPr>
          <w:rFonts w:cs="Arial"/>
          <w:b/>
          <w:bCs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Validaties</w:t>
      </w:r>
      <w:proofErr w:type="spellEnd"/>
      <w:r>
        <w:rPr>
          <w:rFonts w:ascii="Arial" w:hAnsi="Arial" w:cs="Arial"/>
          <w:sz w:val="20"/>
          <w:szCs w:val="20"/>
        </w:rPr>
        <w:t xml:space="preserve"> toegevoegd om de kwaliteit van de ingevulde rapportage te garanderen.</w:t>
      </w:r>
    </w:p>
    <w:p w14:paraId="5D3FF7E0" w14:textId="77777777" w:rsidR="002B6552" w:rsidRDefault="002B6552" w:rsidP="002B6552">
      <w:pPr>
        <w:adjustRightInd w:val="0"/>
        <w:spacing w:line="288" w:lineRule="auto"/>
        <w:rPr>
          <w:rFonts w:cs="Arial"/>
          <w:szCs w:val="20"/>
        </w:rPr>
      </w:pPr>
    </w:p>
    <w:p w14:paraId="599CFDCA" w14:textId="7A153A97" w:rsidR="00556A09" w:rsidRPr="002B6552" w:rsidRDefault="00CE1ECD" w:rsidP="002B6552">
      <w:pPr>
        <w:adjustRightInd w:val="0"/>
        <w:spacing w:line="288" w:lineRule="auto"/>
        <w:rPr>
          <w:rFonts w:cs="Arial"/>
          <w:b/>
          <w:bCs/>
          <w:szCs w:val="20"/>
        </w:rPr>
      </w:pPr>
      <w:r w:rsidRPr="002B6552">
        <w:rPr>
          <w:rFonts w:cs="Arial"/>
          <w:szCs w:val="20"/>
        </w:rPr>
        <w:t xml:space="preserve">Het gedetailleerde wijzigingsoverzicht is opgenomen in de </w:t>
      </w:r>
      <w:proofErr w:type="spellStart"/>
      <w:r w:rsidRPr="002B6552">
        <w:rPr>
          <w:rFonts w:cs="Arial"/>
          <w:szCs w:val="20"/>
        </w:rPr>
        <w:t>versioning</w:t>
      </w:r>
      <w:proofErr w:type="spellEnd"/>
      <w:r w:rsidRPr="002B6552">
        <w:rPr>
          <w:rFonts w:cs="Arial"/>
          <w:szCs w:val="20"/>
        </w:rPr>
        <w:t xml:space="preserve">. </w:t>
      </w:r>
    </w:p>
    <w:sectPr w:rsidR="00556A09" w:rsidRPr="002B6552" w:rsidSect="00874FD9">
      <w:headerReference w:type="default" r:id="rId15"/>
      <w:headerReference w:type="first" r:id="rId16"/>
      <w:pgSz w:w="11900" w:h="16840"/>
      <w:pgMar w:top="1418" w:right="1418" w:bottom="1418" w:left="1701" w:header="3203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231B2" w14:textId="77777777" w:rsidR="00A64844" w:rsidRDefault="00A64844" w:rsidP="00556A09">
      <w:pPr>
        <w:spacing w:line="240" w:lineRule="auto"/>
      </w:pPr>
      <w:r>
        <w:separator/>
      </w:r>
    </w:p>
  </w:endnote>
  <w:endnote w:type="continuationSeparator" w:id="0">
    <w:p w14:paraId="1F4DF34D" w14:textId="77777777" w:rsidR="00A64844" w:rsidRDefault="00A64844" w:rsidP="00556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D21A" w14:textId="77777777" w:rsidR="00A64844" w:rsidRDefault="00A64844" w:rsidP="00556A09">
      <w:pPr>
        <w:spacing w:line="240" w:lineRule="auto"/>
      </w:pPr>
      <w:r>
        <w:separator/>
      </w:r>
    </w:p>
  </w:footnote>
  <w:footnote w:type="continuationSeparator" w:id="0">
    <w:p w14:paraId="2D1AB00F" w14:textId="77777777" w:rsidR="00A64844" w:rsidRDefault="00A64844" w:rsidP="00556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A38F" w14:textId="77777777" w:rsidR="00556A09" w:rsidRDefault="00556A09" w:rsidP="00C051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499F6B6" wp14:editId="019A8B73">
          <wp:simplePos x="0" y="0"/>
          <wp:positionH relativeFrom="page">
            <wp:posOffset>1080135</wp:posOffset>
          </wp:positionH>
          <wp:positionV relativeFrom="page">
            <wp:posOffset>441325</wp:posOffset>
          </wp:positionV>
          <wp:extent cx="648000" cy="7236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r_logo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69FC" w14:textId="77777777" w:rsidR="00556A09" w:rsidRDefault="00556A09" w:rsidP="00556A09">
    <w:pPr>
      <w:pStyle w:val="Header"/>
      <w:ind w:left="284"/>
    </w:pPr>
    <w:r>
      <w:rPr>
        <w:noProof/>
        <w:lang w:eastAsia="nl-NL"/>
      </w:rPr>
      <w:drawing>
        <wp:anchor distT="0" distB="0" distL="114300" distR="114300" simplePos="0" relativeHeight="251657215" behindDoc="1" locked="0" layoutInCell="1" allowOverlap="1" wp14:anchorId="20E45A66" wp14:editId="736CC7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r_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F308963" wp14:editId="74136152">
          <wp:simplePos x="0" y="0"/>
          <wp:positionH relativeFrom="page">
            <wp:posOffset>1080135</wp:posOffset>
          </wp:positionH>
          <wp:positionV relativeFrom="page">
            <wp:posOffset>1332230</wp:posOffset>
          </wp:positionV>
          <wp:extent cx="1648800" cy="1900800"/>
          <wp:effectExtent l="0" t="0" r="254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r_logo_b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8A4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7F32"/>
    <w:multiLevelType w:val="hybridMultilevel"/>
    <w:tmpl w:val="E2E06B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68C0"/>
    <w:multiLevelType w:val="hybridMultilevel"/>
    <w:tmpl w:val="A30A5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7737"/>
    <w:multiLevelType w:val="hybridMultilevel"/>
    <w:tmpl w:val="B1AEE18C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02403"/>
    <w:multiLevelType w:val="multilevel"/>
    <w:tmpl w:val="0A0CB6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/>
      </w:rPr>
    </w:lvl>
  </w:abstractNum>
  <w:abstractNum w:abstractNumId="5" w15:restartNumberingAfterBreak="0">
    <w:nsid w:val="055A734D"/>
    <w:multiLevelType w:val="hybridMultilevel"/>
    <w:tmpl w:val="1E6A12FC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E623E"/>
    <w:multiLevelType w:val="multilevel"/>
    <w:tmpl w:val="5E32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36F1E"/>
    <w:multiLevelType w:val="hybridMultilevel"/>
    <w:tmpl w:val="874025D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945CD"/>
    <w:multiLevelType w:val="multilevel"/>
    <w:tmpl w:val="BD3C6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9AA"/>
    <w:multiLevelType w:val="hybridMultilevel"/>
    <w:tmpl w:val="9BD2404A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10E"/>
    <w:multiLevelType w:val="hybridMultilevel"/>
    <w:tmpl w:val="10D88C24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4193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25FC"/>
    <w:multiLevelType w:val="multilevel"/>
    <w:tmpl w:val="3D2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D5454"/>
    <w:multiLevelType w:val="hybridMultilevel"/>
    <w:tmpl w:val="CF826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A50"/>
    <w:multiLevelType w:val="hybridMultilevel"/>
    <w:tmpl w:val="9BD0F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50F7"/>
    <w:multiLevelType w:val="hybridMultilevel"/>
    <w:tmpl w:val="AF60AA48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96FB5"/>
    <w:multiLevelType w:val="hybridMultilevel"/>
    <w:tmpl w:val="9EE65372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F7182"/>
    <w:multiLevelType w:val="hybridMultilevel"/>
    <w:tmpl w:val="CFD243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24DC8"/>
    <w:multiLevelType w:val="multilevel"/>
    <w:tmpl w:val="3D52F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3B1ABD"/>
    <w:multiLevelType w:val="hybridMultilevel"/>
    <w:tmpl w:val="1B088752"/>
    <w:lvl w:ilvl="0" w:tplc="13DC5D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512E"/>
    <w:multiLevelType w:val="multilevel"/>
    <w:tmpl w:val="8AFA1A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4A7C7A"/>
    <w:multiLevelType w:val="multilevel"/>
    <w:tmpl w:val="355C83A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DD75E9"/>
    <w:multiLevelType w:val="hybridMultilevel"/>
    <w:tmpl w:val="72080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FA8"/>
    <w:multiLevelType w:val="hybridMultilevel"/>
    <w:tmpl w:val="99968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26458"/>
    <w:multiLevelType w:val="multilevel"/>
    <w:tmpl w:val="79E02D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4707886"/>
    <w:multiLevelType w:val="hybridMultilevel"/>
    <w:tmpl w:val="0DB063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2790"/>
    <w:multiLevelType w:val="hybridMultilevel"/>
    <w:tmpl w:val="E50A4918"/>
    <w:lvl w:ilvl="0" w:tplc="2A7403E6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E41FD"/>
    <w:multiLevelType w:val="multilevel"/>
    <w:tmpl w:val="D778D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3F7169"/>
    <w:multiLevelType w:val="hybridMultilevel"/>
    <w:tmpl w:val="4C1C5B26"/>
    <w:lvl w:ilvl="0" w:tplc="2A7403E6">
      <w:start w:val="1"/>
      <w:numFmt w:val="bullet"/>
      <w:lvlText w:val=""/>
      <w:lvlJc w:val="left"/>
      <w:pPr>
        <w:ind w:left="1152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1800905"/>
    <w:multiLevelType w:val="hybridMultilevel"/>
    <w:tmpl w:val="7356342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836930"/>
    <w:multiLevelType w:val="multilevel"/>
    <w:tmpl w:val="79E02D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D8404DA"/>
    <w:multiLevelType w:val="hybridMultilevel"/>
    <w:tmpl w:val="F6A8146A"/>
    <w:lvl w:ilvl="0" w:tplc="8962DA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068634">
    <w:abstractNumId w:val="14"/>
  </w:num>
  <w:num w:numId="2" w16cid:durableId="20741982">
    <w:abstractNumId w:val="13"/>
  </w:num>
  <w:num w:numId="3" w16cid:durableId="475533736">
    <w:abstractNumId w:val="21"/>
  </w:num>
  <w:num w:numId="4" w16cid:durableId="1019697692">
    <w:abstractNumId w:val="29"/>
  </w:num>
  <w:num w:numId="5" w16cid:durableId="69230793">
    <w:abstractNumId w:val="16"/>
  </w:num>
  <w:num w:numId="6" w16cid:durableId="1561861770">
    <w:abstractNumId w:val="3"/>
  </w:num>
  <w:num w:numId="7" w16cid:durableId="832523126">
    <w:abstractNumId w:val="22"/>
  </w:num>
  <w:num w:numId="8" w16cid:durableId="990209036">
    <w:abstractNumId w:val="6"/>
  </w:num>
  <w:num w:numId="9" w16cid:durableId="1548251366">
    <w:abstractNumId w:val="7"/>
  </w:num>
  <w:num w:numId="10" w16cid:durableId="15692197">
    <w:abstractNumId w:val="17"/>
  </w:num>
  <w:num w:numId="11" w16cid:durableId="1619875165">
    <w:abstractNumId w:val="4"/>
  </w:num>
  <w:num w:numId="12" w16cid:durableId="122650411">
    <w:abstractNumId w:val="1"/>
  </w:num>
  <w:num w:numId="13" w16cid:durableId="1915579168">
    <w:abstractNumId w:val="23"/>
  </w:num>
  <w:num w:numId="14" w16cid:durableId="1407264579">
    <w:abstractNumId w:val="25"/>
  </w:num>
  <w:num w:numId="15" w16cid:durableId="900335696">
    <w:abstractNumId w:val="4"/>
  </w:num>
  <w:num w:numId="16" w16cid:durableId="1851021784">
    <w:abstractNumId w:val="4"/>
  </w:num>
  <w:num w:numId="17" w16cid:durableId="1623413007">
    <w:abstractNumId w:val="31"/>
  </w:num>
  <w:num w:numId="18" w16cid:durableId="1516723432">
    <w:abstractNumId w:val="27"/>
  </w:num>
  <w:num w:numId="19" w16cid:durableId="311105042">
    <w:abstractNumId w:val="27"/>
    <w:lvlOverride w:ilvl="0">
      <w:startOverride w:val="2"/>
    </w:lvlOverride>
  </w:num>
  <w:num w:numId="20" w16cid:durableId="1152018226">
    <w:abstractNumId w:val="11"/>
  </w:num>
  <w:num w:numId="21" w16cid:durableId="1172918426">
    <w:abstractNumId w:val="0"/>
  </w:num>
  <w:num w:numId="22" w16cid:durableId="1152403757">
    <w:abstractNumId w:val="8"/>
  </w:num>
  <w:num w:numId="23" w16cid:durableId="6568794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5156307">
    <w:abstractNumId w:val="12"/>
  </w:num>
  <w:num w:numId="25" w16cid:durableId="1544295678">
    <w:abstractNumId w:val="27"/>
    <w:lvlOverride w:ilvl="0">
      <w:startOverride w:val="2"/>
    </w:lvlOverride>
  </w:num>
  <w:num w:numId="26" w16cid:durableId="1384525544">
    <w:abstractNumId w:val="10"/>
  </w:num>
  <w:num w:numId="27" w16cid:durableId="1897281607">
    <w:abstractNumId w:val="15"/>
  </w:num>
  <w:num w:numId="28" w16cid:durableId="886647416">
    <w:abstractNumId w:val="20"/>
  </w:num>
  <w:num w:numId="29" w16cid:durableId="2140563580">
    <w:abstractNumId w:val="18"/>
  </w:num>
  <w:num w:numId="30" w16cid:durableId="2045254814">
    <w:abstractNumId w:val="24"/>
  </w:num>
  <w:num w:numId="31" w16cid:durableId="1338389650">
    <w:abstractNumId w:val="30"/>
  </w:num>
  <w:num w:numId="32" w16cid:durableId="1630470558">
    <w:abstractNumId w:val="26"/>
  </w:num>
  <w:num w:numId="33" w16cid:durableId="338390934">
    <w:abstractNumId w:val="2"/>
  </w:num>
  <w:num w:numId="34" w16cid:durableId="1679774843">
    <w:abstractNumId w:val="28"/>
  </w:num>
  <w:num w:numId="35" w16cid:durableId="469981246">
    <w:abstractNumId w:val="9"/>
  </w:num>
  <w:num w:numId="36" w16cid:durableId="1195382345">
    <w:abstractNumId w:val="5"/>
  </w:num>
  <w:num w:numId="37" w16cid:durableId="1075591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23"/>
    <w:rsid w:val="000D7B58"/>
    <w:rsid w:val="001001C8"/>
    <w:rsid w:val="00106EEF"/>
    <w:rsid w:val="00145B5B"/>
    <w:rsid w:val="00162ACC"/>
    <w:rsid w:val="001651F3"/>
    <w:rsid w:val="001E675A"/>
    <w:rsid w:val="001E755D"/>
    <w:rsid w:val="00216A78"/>
    <w:rsid w:val="00221463"/>
    <w:rsid w:val="0026085F"/>
    <w:rsid w:val="00284C1E"/>
    <w:rsid w:val="002A4A16"/>
    <w:rsid w:val="002B4BCF"/>
    <w:rsid w:val="002B6552"/>
    <w:rsid w:val="002B6BDD"/>
    <w:rsid w:val="002E4EB7"/>
    <w:rsid w:val="002F1534"/>
    <w:rsid w:val="002F2E58"/>
    <w:rsid w:val="00367739"/>
    <w:rsid w:val="003E7944"/>
    <w:rsid w:val="0040049A"/>
    <w:rsid w:val="004066BB"/>
    <w:rsid w:val="004114C2"/>
    <w:rsid w:val="00424EF4"/>
    <w:rsid w:val="004617B6"/>
    <w:rsid w:val="00477D4B"/>
    <w:rsid w:val="004817B3"/>
    <w:rsid w:val="004A5199"/>
    <w:rsid w:val="004B089A"/>
    <w:rsid w:val="004C3A1C"/>
    <w:rsid w:val="005536F3"/>
    <w:rsid w:val="00555A8E"/>
    <w:rsid w:val="00556A09"/>
    <w:rsid w:val="00582F50"/>
    <w:rsid w:val="005A4BC8"/>
    <w:rsid w:val="005F2E05"/>
    <w:rsid w:val="0061206F"/>
    <w:rsid w:val="00632DF3"/>
    <w:rsid w:val="0069653F"/>
    <w:rsid w:val="006B0123"/>
    <w:rsid w:val="006D58C6"/>
    <w:rsid w:val="00701F40"/>
    <w:rsid w:val="0070391C"/>
    <w:rsid w:val="007041B4"/>
    <w:rsid w:val="0071730E"/>
    <w:rsid w:val="00730B55"/>
    <w:rsid w:val="007C3037"/>
    <w:rsid w:val="00815239"/>
    <w:rsid w:val="00836336"/>
    <w:rsid w:val="00855F47"/>
    <w:rsid w:val="008703CF"/>
    <w:rsid w:val="00870AE3"/>
    <w:rsid w:val="00874FD9"/>
    <w:rsid w:val="00876F05"/>
    <w:rsid w:val="00882643"/>
    <w:rsid w:val="008943A0"/>
    <w:rsid w:val="00894E98"/>
    <w:rsid w:val="009D1CC3"/>
    <w:rsid w:val="009E2E00"/>
    <w:rsid w:val="00A148D0"/>
    <w:rsid w:val="00A64844"/>
    <w:rsid w:val="00A70117"/>
    <w:rsid w:val="00A85113"/>
    <w:rsid w:val="00AB01DB"/>
    <w:rsid w:val="00AC395B"/>
    <w:rsid w:val="00AD466F"/>
    <w:rsid w:val="00B329BA"/>
    <w:rsid w:val="00B37F61"/>
    <w:rsid w:val="00B46ECF"/>
    <w:rsid w:val="00B74282"/>
    <w:rsid w:val="00B81D0C"/>
    <w:rsid w:val="00B9542E"/>
    <w:rsid w:val="00BB47BC"/>
    <w:rsid w:val="00BD1CBB"/>
    <w:rsid w:val="00BE6766"/>
    <w:rsid w:val="00C051BE"/>
    <w:rsid w:val="00C1095F"/>
    <w:rsid w:val="00C208A5"/>
    <w:rsid w:val="00C40602"/>
    <w:rsid w:val="00C4386E"/>
    <w:rsid w:val="00C5475A"/>
    <w:rsid w:val="00C7573C"/>
    <w:rsid w:val="00C91925"/>
    <w:rsid w:val="00CE1ECD"/>
    <w:rsid w:val="00CE4705"/>
    <w:rsid w:val="00D607EB"/>
    <w:rsid w:val="00D77F77"/>
    <w:rsid w:val="00D97701"/>
    <w:rsid w:val="00DA60C3"/>
    <w:rsid w:val="00DE2D49"/>
    <w:rsid w:val="00E47503"/>
    <w:rsid w:val="00E53A25"/>
    <w:rsid w:val="00E54997"/>
    <w:rsid w:val="00E70D77"/>
    <w:rsid w:val="00EA492F"/>
    <w:rsid w:val="00EF1B26"/>
    <w:rsid w:val="00F11C92"/>
    <w:rsid w:val="00F238ED"/>
    <w:rsid w:val="00F355A2"/>
    <w:rsid w:val="00F35BDD"/>
    <w:rsid w:val="00F74E07"/>
    <w:rsid w:val="00F75BCC"/>
    <w:rsid w:val="00F77BB4"/>
    <w:rsid w:val="00F95068"/>
    <w:rsid w:val="00FB0CF3"/>
    <w:rsid w:val="00FB2034"/>
    <w:rsid w:val="00FD0CDF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04E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3CF"/>
    <w:pPr>
      <w:spacing w:line="360" w:lineRule="auto"/>
    </w:pPr>
    <w:rPr>
      <w:rFonts w:ascii="Arial" w:hAnsi="Arial" w:cs="Times New Roman (Hoofdtekst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50"/>
    <w:pPr>
      <w:keepNext/>
      <w:keepLines/>
      <w:numPr>
        <w:numId w:val="31"/>
      </w:numPr>
      <w:adjustRightInd w:val="0"/>
      <w:spacing w:before="240" w:line="288" w:lineRule="auto"/>
      <w:outlineLvl w:val="0"/>
    </w:pPr>
    <w:rPr>
      <w:rFonts w:eastAsiaTheme="majorEastAsia" w:cs="Arial"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582F50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97701"/>
    <w:pPr>
      <w:keepNext/>
      <w:keepLines/>
      <w:spacing w:before="40" w:line="312" w:lineRule="auto"/>
      <w:jc w:val="both"/>
      <w:outlineLvl w:val="2"/>
    </w:pPr>
    <w:rPr>
      <w:rFonts w:eastAsiaTheme="majorEastAsia" w:cs="Arial"/>
      <w:color w:val="00B0F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F50"/>
    <w:pPr>
      <w:keepNext/>
      <w:keepLines/>
      <w:numPr>
        <w:ilvl w:val="3"/>
        <w:numId w:val="31"/>
      </w:numPr>
      <w:spacing w:before="40" w:line="24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F50"/>
    <w:pPr>
      <w:keepNext/>
      <w:keepLines/>
      <w:numPr>
        <w:ilvl w:val="4"/>
        <w:numId w:val="31"/>
      </w:numPr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2F50"/>
    <w:pPr>
      <w:keepNext/>
      <w:keepLines/>
      <w:numPr>
        <w:ilvl w:val="5"/>
        <w:numId w:val="31"/>
      </w:numPr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F50"/>
    <w:pPr>
      <w:keepNext/>
      <w:keepLines/>
      <w:numPr>
        <w:ilvl w:val="6"/>
        <w:numId w:val="31"/>
      </w:numPr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F50"/>
    <w:pPr>
      <w:keepNext/>
      <w:keepLines/>
      <w:numPr>
        <w:ilvl w:val="7"/>
        <w:numId w:val="31"/>
      </w:numPr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F50"/>
    <w:pPr>
      <w:keepNext/>
      <w:keepLines/>
      <w:numPr>
        <w:ilvl w:val="8"/>
        <w:numId w:val="31"/>
      </w:numPr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E0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E00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7573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573C"/>
    <w:rPr>
      <w:rFonts w:eastAsiaTheme="minorEastAsia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556A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09"/>
    <w:rPr>
      <w:rFonts w:ascii="Arial" w:hAnsi="Arial" w:cs="Times New Roman (Hoofdtekst CS)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5068"/>
    <w:rPr>
      <w:rFonts w:ascii="Arial" w:eastAsiaTheme="majorEastAsia" w:hAnsi="Arial" w:cs="Arial"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82F5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D9"/>
    <w:pPr>
      <w:spacing w:line="240" w:lineRule="auto"/>
      <w:contextualSpacing/>
    </w:pPr>
    <w:rPr>
      <w:rFonts w:eastAsiaTheme="majorEastAsia" w:cstheme="majorBidi"/>
      <w:color w:val="009FE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D9"/>
    <w:rPr>
      <w:rFonts w:ascii="Arial" w:eastAsiaTheme="majorEastAsia" w:hAnsi="Arial" w:cstheme="majorBidi"/>
      <w:color w:val="009FE3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D9"/>
    <w:pPr>
      <w:numPr>
        <w:ilvl w:val="1"/>
      </w:numPr>
      <w:spacing w:after="160"/>
    </w:pPr>
    <w:rPr>
      <w:rFonts w:eastAsiaTheme="minorEastAsia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FD9"/>
    <w:rPr>
      <w:rFonts w:ascii="Arial" w:eastAsiaTheme="minorEastAsia" w:hAnsi="Arial" w:cs="Times New Roman (Hoofdtekst CS)"/>
      <w:b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874FD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FD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74FD9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F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74FD9"/>
    <w:rPr>
      <w:b/>
      <w:bCs/>
      <w:smallCaps/>
      <w:color w:val="009FE3"/>
      <w:spacing w:val="5"/>
    </w:rPr>
  </w:style>
  <w:style w:type="character" w:styleId="SubtleReference">
    <w:name w:val="Subtle Reference"/>
    <w:basedOn w:val="DefaultParagraphFont"/>
    <w:uiPriority w:val="31"/>
    <w:qFormat/>
    <w:rsid w:val="00874FD9"/>
    <w:rPr>
      <w:caps w:val="0"/>
      <w:smallCap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D9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D9"/>
    <w:rPr>
      <w:rFonts w:ascii="Arial" w:hAnsi="Arial" w:cs="Times New Roman (Hoofdtekst CS)"/>
      <w:i/>
      <w:iCs/>
      <w:color w:val="009FE3"/>
      <w:sz w:val="20"/>
    </w:rPr>
  </w:style>
  <w:style w:type="character" w:styleId="IntenseEmphasis">
    <w:name w:val="Intense Emphasis"/>
    <w:basedOn w:val="DefaultParagraphFont"/>
    <w:uiPriority w:val="21"/>
    <w:qFormat/>
    <w:rsid w:val="00874FD9"/>
    <w:rPr>
      <w:i/>
      <w:iCs/>
      <w:color w:val="009FE3"/>
    </w:rPr>
  </w:style>
  <w:style w:type="paragraph" w:styleId="Quote">
    <w:name w:val="Quote"/>
    <w:basedOn w:val="Normal"/>
    <w:next w:val="Normal"/>
    <w:link w:val="QuoteChar"/>
    <w:uiPriority w:val="29"/>
    <w:qFormat/>
    <w:rsid w:val="00874FD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4FD9"/>
    <w:rPr>
      <w:rFonts w:ascii="Arial" w:hAnsi="Arial" w:cs="Times New Roman (Hoofdtekst CS)"/>
      <w:i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2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82F50"/>
    <w:rPr>
      <w:rFonts w:ascii="Arial" w:eastAsiaTheme="majorEastAsia" w:hAnsi="Arial" w:cs="Arial"/>
      <w:color w:val="00B0F0"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E53A2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E53A25"/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E53A25"/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E53A25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E53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E53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E53A25"/>
    <w:pPr>
      <w:spacing w:line="240" w:lineRule="atLeast"/>
      <w:ind w:left="720"/>
      <w:contextualSpacing/>
      <w:jc w:val="both"/>
    </w:pPr>
    <w:rPr>
      <w:rFonts w:ascii="Verdana" w:eastAsia="Times New Roman" w:hAnsi="Verdana" w:cs="Times New Roman"/>
      <w:sz w:val="18"/>
      <w:lang w:eastAsia="nl-NL"/>
    </w:rPr>
  </w:style>
  <w:style w:type="character" w:customStyle="1" w:styleId="spellingerror">
    <w:name w:val="spellingerror"/>
    <w:basedOn w:val="DefaultParagraphFont"/>
    <w:rsid w:val="00E53A25"/>
  </w:style>
  <w:style w:type="character" w:customStyle="1" w:styleId="normaltextrun">
    <w:name w:val="normaltextrun"/>
    <w:basedOn w:val="DefaultParagraphFont"/>
    <w:rsid w:val="00E53A25"/>
  </w:style>
  <w:style w:type="table" w:styleId="TableGrid">
    <w:name w:val="Table Grid"/>
    <w:basedOn w:val="TableNormal"/>
    <w:uiPriority w:val="99"/>
    <w:rsid w:val="009D1CC3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Heading3"/>
    <w:rsid w:val="0058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rnexus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rnexus.n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rnexus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rnexu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08FBCFBB2BC459E7E75D42E7ABE48" ma:contentTypeVersion="10" ma:contentTypeDescription="Een nieuw document maken." ma:contentTypeScope="" ma:versionID="75c8de8372283a6c1cd4e7112e2e6e56">
  <xsd:schema xmlns:xsd="http://www.w3.org/2001/XMLSchema" xmlns:xs="http://www.w3.org/2001/XMLSchema" xmlns:p="http://schemas.microsoft.com/office/2006/metadata/properties" xmlns:ns2="eb3adea4-a5c0-4a7b-a94b-186dd089359c" xmlns:ns3="ee02f529-68ff-497f-9af4-554c607aef33" targetNamespace="http://schemas.microsoft.com/office/2006/metadata/properties" ma:root="true" ma:fieldsID="4ac2cd4067e29fb0500d72c331a6ac23" ns2:_="" ns3:_="">
    <xsd:import namespace="eb3adea4-a5c0-4a7b-a94b-186dd089359c"/>
    <xsd:import namespace="ee02f529-68ff-497f-9af4-554c607aef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adea4-a5c0-4a7b-a94b-186dd08935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2f529-68ff-497f-9af4-554c607ae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664F95-6EAE-4CD4-8D03-4815C73B4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EE9A7-9549-4C3A-900E-787834E35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B93D1-61B1-4D9C-9BB4-B601A0F87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adea4-a5c0-4a7b-a94b-186dd089359c"/>
    <ds:schemaRef ds:uri="ee02f529-68ff-497f-9af4-554c607ae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9CEAC5-1B3A-4E20-80FF-B3C9BAEC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Release-informatie SBV13.a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Release-informatie SBV18</dc:title>
  <dc:subject/>
  <dc:creator>Carla Van Lier</dc:creator>
  <cp:keywords/>
  <dc:description/>
  <cp:lastModifiedBy>Sander 't Hoen</cp:lastModifiedBy>
  <cp:revision>48</cp:revision>
  <cp:lastPrinted>2018-10-24T11:39:00Z</cp:lastPrinted>
  <dcterms:created xsi:type="dcterms:W3CDTF">2018-11-19T12:11:00Z</dcterms:created>
  <dcterms:modified xsi:type="dcterms:W3CDTF">2024-09-18T13:38:00Z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0x010100E0508FBCFBB2BC459E7E75D42E7ABE48</vt:lpwstr>
  </property>
</Properties>
</file>