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6179" w14:textId="77777777" w:rsidR="009E2E00" w:rsidRPr="00F95068" w:rsidRDefault="00C051BE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6C10F0A" wp14:editId="676AD89C">
                <wp:simplePos x="0" y="0"/>
                <wp:positionH relativeFrom="page">
                  <wp:posOffset>1080135</wp:posOffset>
                </wp:positionH>
                <wp:positionV relativeFrom="page">
                  <wp:posOffset>4032250</wp:posOffset>
                </wp:positionV>
                <wp:extent cx="5670000" cy="1980000"/>
                <wp:effectExtent l="0" t="0" r="6985" b="12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97622" w14:textId="10D4B2EC" w:rsidR="00C051BE" w:rsidRPr="00874FD9" w:rsidRDefault="00000000" w:rsidP="00C051BE">
                            <w:pPr>
                              <w:rPr>
                                <w:color w:val="009FE3"/>
                              </w:rPr>
                            </w:pPr>
                            <w:sdt>
                              <w:sdtPr>
                                <w:rPr>
                                  <w:color w:val="009FE3"/>
                                  <w:sz w:val="64"/>
                                  <w:szCs w:val="64"/>
                                </w:rPr>
                                <w:alias w:val="Titel"/>
                                <w:tag w:val=""/>
                                <w:id w:val="-82712797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9063E6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Release-informatie FT1</w:t>
                                </w:r>
                                <w:r w:rsidR="003536B8">
                                  <w:rPr>
                                    <w:color w:val="009FE3"/>
                                    <w:sz w:val="64"/>
                                    <w:szCs w:val="64"/>
                                  </w:rPr>
                                  <w:t>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0F0A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85.05pt;margin-top:317.5pt;width:446.4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" filled="f" stroked="f" strokeweight=".5pt">
                <v:textbox inset="0,0,0,0">
                  <w:txbxContent>
                    <w:p w14:paraId="26897622" w14:textId="10D4B2EC" w:rsidR="00C051BE" w:rsidRPr="00874FD9" w:rsidRDefault="00000000" w:rsidP="00C051BE">
                      <w:pPr>
                        <w:rPr>
                          <w:color w:val="009FE3"/>
                        </w:rPr>
                      </w:pPr>
                      <w:sdt>
                        <w:sdtPr>
                          <w:rPr>
                            <w:color w:val="009FE3"/>
                            <w:sz w:val="64"/>
                            <w:szCs w:val="64"/>
                          </w:rPr>
                          <w:alias w:val="Titel"/>
                          <w:tag w:val=""/>
                          <w:id w:val="-82712797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9063E6">
                            <w:rPr>
                              <w:color w:val="009FE3"/>
                              <w:sz w:val="64"/>
                              <w:szCs w:val="64"/>
                            </w:rPr>
                            <w:t>Release-informatie FT1</w:t>
                          </w:r>
                          <w:r w:rsidR="003536B8">
                            <w:rPr>
                              <w:color w:val="009FE3"/>
                              <w:sz w:val="64"/>
                              <w:szCs w:val="64"/>
                            </w:rPr>
                            <w:t>8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982BAF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6D0B26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F595E2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27EE41A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90187B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AC17D1B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BE96306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388E4C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5BE5D9E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0904BAC2" wp14:editId="6FC55AD8">
                <wp:simplePos x="0" y="0"/>
                <wp:positionH relativeFrom="page">
                  <wp:posOffset>1085850</wp:posOffset>
                </wp:positionH>
                <wp:positionV relativeFrom="page">
                  <wp:posOffset>5831840</wp:posOffset>
                </wp:positionV>
                <wp:extent cx="5669915" cy="2106930"/>
                <wp:effectExtent l="0" t="0" r="19685" b="1270"/>
                <wp:wrapNone/>
                <wp:docPr id="10" name="Tekstva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915" cy="21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BEA5" w14:textId="77777777" w:rsidR="00874FD9" w:rsidRPr="00C7573C" w:rsidRDefault="00874FD9" w:rsidP="00E54997">
                            <w:pPr>
                              <w:spacing w:line="288" w:lineRule="auto"/>
                            </w:pPr>
                            <w:r w:rsidRPr="00C7573C">
                              <w:t>Opgesteld en vastgesteld door:</w:t>
                            </w:r>
                          </w:p>
                          <w:p w14:paraId="2A27A4B9" w14:textId="77777777" w:rsidR="00874FD9" w:rsidRPr="00C7573C" w:rsidRDefault="006B0123" w:rsidP="00E54997">
                            <w:pPr>
                              <w:spacing w:line="288" w:lineRule="auto"/>
                            </w:pPr>
                            <w:r>
                              <w:t>SBR Nexus</w:t>
                            </w:r>
                          </w:p>
                          <w:p w14:paraId="4DE72373" w14:textId="77777777" w:rsidR="00874FD9" w:rsidRDefault="00000000" w:rsidP="00E54997">
                            <w:pPr>
                              <w:spacing w:line="288" w:lineRule="auto"/>
                              <w:rPr>
                                <w:rStyle w:val="Hyperlink"/>
                                <w:szCs w:val="20"/>
                              </w:rPr>
                            </w:pPr>
                            <w:hyperlink r:id="rId11" w:history="1">
                              <w:r w:rsidR="00874FD9" w:rsidRPr="00874FD9">
                                <w:rPr>
                                  <w:rStyle w:val="Hyperlink"/>
                                  <w:szCs w:val="20"/>
                                </w:rPr>
                                <w:t>www.sbrnexus.nl</w:t>
                              </w:r>
                            </w:hyperlink>
                          </w:p>
                          <w:p w14:paraId="3747CF3D" w14:textId="77777777" w:rsidR="001E675A" w:rsidRPr="00C7573C" w:rsidRDefault="001E675A" w:rsidP="00E54997">
                            <w:pPr>
                              <w:spacing w:line="288" w:lineRule="auto"/>
                            </w:pPr>
                          </w:p>
                          <w:p w14:paraId="58E6368B" w14:textId="77777777" w:rsidR="006B0123" w:rsidRPr="006B0123" w:rsidRDefault="006B0123" w:rsidP="00E54997">
                            <w:pPr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 w:rsidRPr="006B0123">
                              <w:rPr>
                                <w:b/>
                                <w:bCs/>
                              </w:rPr>
                              <w:t xml:space="preserve">Publicatie </w:t>
                            </w:r>
                          </w:p>
                          <w:p w14:paraId="12C7551B" w14:textId="39790A7B" w:rsidR="00874FD9" w:rsidRDefault="006B0123" w:rsidP="00E54997">
                            <w:pPr>
                              <w:spacing w:line="288" w:lineRule="auto"/>
                            </w:pPr>
                            <w:r w:rsidRPr="006B0123">
                              <w:t xml:space="preserve">De </w:t>
                            </w:r>
                            <w:r w:rsidR="00284C1E">
                              <w:t xml:space="preserve">release-informatie </w:t>
                            </w:r>
                            <w:r w:rsidR="00C4386E">
                              <w:t xml:space="preserve">van de </w:t>
                            </w:r>
                            <w:r w:rsidR="00C749EB">
                              <w:t>Financieren taxonomie</w:t>
                            </w:r>
                            <w:r w:rsidR="00C4386E">
                              <w:t xml:space="preserve">, de </w:t>
                            </w:r>
                            <w:r w:rsidR="00C749EB">
                              <w:t>FT1</w:t>
                            </w:r>
                            <w:r w:rsidR="003536B8">
                              <w:t>8</w:t>
                            </w:r>
                            <w:r w:rsidR="00C4386E">
                              <w:t>,</w:t>
                            </w:r>
                            <w:r w:rsidR="00D77F77">
                              <w:t xml:space="preserve"> </w:t>
                            </w:r>
                            <w:r w:rsidRPr="006B0123">
                              <w:t>wordt gepubliceerd op de website SBR Nexus (</w:t>
                            </w:r>
                            <w:hyperlink r:id="rId12" w:history="1">
                              <w:r w:rsidRPr="006B0123">
                                <w:rPr>
                                  <w:rStyle w:val="Hyperlink"/>
                                  <w:szCs w:val="20"/>
                                </w:rPr>
                                <w:t>https://www.sbrnexus.nl</w:t>
                              </w:r>
                            </w:hyperlink>
                            <w:r w:rsidRPr="006B0123">
                              <w:t>), een initiatief van ABN AMRO, ING en Rabobank. Hier zijn ook de geactualiseerde versies van de gebruikershandleiding en andere ondersteunende documenten gepubliceerd</w:t>
                            </w:r>
                            <w:r w:rsidR="00B37F61">
                              <w:t>.</w:t>
                            </w:r>
                          </w:p>
                          <w:p w14:paraId="0418A1C9" w14:textId="77777777" w:rsidR="006B0123" w:rsidRPr="00C7573C" w:rsidRDefault="006B0123" w:rsidP="00E54997">
                            <w:pPr>
                              <w:spacing w:line="288" w:lineRule="auto"/>
                            </w:pPr>
                          </w:p>
                          <w:p w14:paraId="40035F9B" w14:textId="587C9DFE" w:rsidR="006B0123" w:rsidRDefault="00EB29D7" w:rsidP="00E54997">
                            <w:pPr>
                              <w:spacing w:line="288" w:lineRule="auto"/>
                            </w:pPr>
                            <w:r>
                              <w:t>Abcoude</w:t>
                            </w:r>
                          </w:p>
                          <w:p w14:paraId="5C779101" w14:textId="203A2ADD" w:rsidR="00874FD9" w:rsidRPr="004F0CCF" w:rsidRDefault="008C765D" w:rsidP="00E54997">
                            <w:pPr>
                              <w:spacing w:line="288" w:lineRule="auto"/>
                              <w:rPr>
                                <w:lang w:val="en-NL"/>
                              </w:rPr>
                            </w:pPr>
                            <w:r>
                              <w:rPr>
                                <w:lang w:val="en-NL"/>
                              </w:rPr>
                              <w:t>4 december</w:t>
                            </w:r>
                            <w:r w:rsidR="004F0CCF">
                              <w:rPr>
                                <w:lang w:val="en-NL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AC2" id="Tekstvak 10" o:spid="_x0000_s1027" type="#_x0000_t202" style="position:absolute;margin-left:85.5pt;margin-top:459.2pt;width:446.45pt;height:165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" filled="f" stroked="f" strokeweight=".5pt">
                <o:lock v:ext="edit" aspectratio="t"/>
                <v:textbox inset="0,0,0,0">
                  <w:txbxContent>
                    <w:p w14:paraId="621DBEA5" w14:textId="77777777" w:rsidR="00874FD9" w:rsidRPr="00C7573C" w:rsidRDefault="00874FD9" w:rsidP="00E54997">
                      <w:pPr>
                        <w:spacing w:line="288" w:lineRule="auto"/>
                      </w:pPr>
                      <w:r w:rsidRPr="00C7573C">
                        <w:t>Opgesteld en vastgesteld door:</w:t>
                      </w:r>
                    </w:p>
                    <w:p w14:paraId="2A27A4B9" w14:textId="77777777" w:rsidR="00874FD9" w:rsidRPr="00C7573C" w:rsidRDefault="006B0123" w:rsidP="00E54997">
                      <w:pPr>
                        <w:spacing w:line="288" w:lineRule="auto"/>
                      </w:pPr>
                      <w:r>
                        <w:t>SBR Nexus</w:t>
                      </w:r>
                    </w:p>
                    <w:p w14:paraId="4DE72373" w14:textId="77777777" w:rsidR="00874FD9" w:rsidRDefault="00000000" w:rsidP="00E54997">
                      <w:pPr>
                        <w:spacing w:line="288" w:lineRule="auto"/>
                        <w:rPr>
                          <w:rStyle w:val="Hyperlink"/>
                          <w:szCs w:val="20"/>
                        </w:rPr>
                      </w:pPr>
                      <w:hyperlink r:id="rId13" w:history="1">
                        <w:r w:rsidR="00874FD9" w:rsidRPr="00874FD9">
                          <w:rPr>
                            <w:rStyle w:val="Hyperlink"/>
                            <w:szCs w:val="20"/>
                          </w:rPr>
                          <w:t>www.sbrnexus.nl</w:t>
                        </w:r>
                      </w:hyperlink>
                    </w:p>
                    <w:p w14:paraId="3747CF3D" w14:textId="77777777" w:rsidR="001E675A" w:rsidRPr="00C7573C" w:rsidRDefault="001E675A" w:rsidP="00E54997">
                      <w:pPr>
                        <w:spacing w:line="288" w:lineRule="auto"/>
                      </w:pPr>
                    </w:p>
                    <w:p w14:paraId="58E6368B" w14:textId="77777777" w:rsidR="006B0123" w:rsidRPr="006B0123" w:rsidRDefault="006B0123" w:rsidP="00E54997">
                      <w:pPr>
                        <w:spacing w:line="288" w:lineRule="auto"/>
                        <w:rPr>
                          <w:b/>
                          <w:bCs/>
                        </w:rPr>
                      </w:pPr>
                      <w:r w:rsidRPr="006B0123">
                        <w:rPr>
                          <w:b/>
                          <w:bCs/>
                        </w:rPr>
                        <w:t xml:space="preserve">Publicatie </w:t>
                      </w:r>
                    </w:p>
                    <w:p w14:paraId="12C7551B" w14:textId="39790A7B" w:rsidR="00874FD9" w:rsidRDefault="006B0123" w:rsidP="00E54997">
                      <w:pPr>
                        <w:spacing w:line="288" w:lineRule="auto"/>
                      </w:pPr>
                      <w:r w:rsidRPr="006B0123">
                        <w:t xml:space="preserve">De </w:t>
                      </w:r>
                      <w:r w:rsidR="00284C1E">
                        <w:t xml:space="preserve">release-informatie </w:t>
                      </w:r>
                      <w:r w:rsidR="00C4386E">
                        <w:t xml:space="preserve">van de </w:t>
                      </w:r>
                      <w:r w:rsidR="00C749EB">
                        <w:t>Financieren taxonomie</w:t>
                      </w:r>
                      <w:r w:rsidR="00C4386E">
                        <w:t xml:space="preserve">, de </w:t>
                      </w:r>
                      <w:r w:rsidR="00C749EB">
                        <w:t>FT1</w:t>
                      </w:r>
                      <w:r w:rsidR="003536B8">
                        <w:t>8</w:t>
                      </w:r>
                      <w:r w:rsidR="00C4386E">
                        <w:t>,</w:t>
                      </w:r>
                      <w:r w:rsidR="00D77F77">
                        <w:t xml:space="preserve"> </w:t>
                      </w:r>
                      <w:r w:rsidRPr="006B0123">
                        <w:t>wordt gepubliceerd op de website SBR Nexus (</w:t>
                      </w:r>
                      <w:hyperlink r:id="rId14" w:history="1">
                        <w:r w:rsidRPr="006B0123">
                          <w:rPr>
                            <w:rStyle w:val="Hyperlink"/>
                            <w:szCs w:val="20"/>
                          </w:rPr>
                          <w:t>https://www.sbrnexus.nl</w:t>
                        </w:r>
                      </w:hyperlink>
                      <w:r w:rsidRPr="006B0123">
                        <w:t>), een initiatief van ABN AMRO, ING en Rabobank. Hier zijn ook de geactualiseerde versies van de gebruikershandleiding en andere ondersteunende documenten gepubliceerd</w:t>
                      </w:r>
                      <w:r w:rsidR="00B37F61">
                        <w:t>.</w:t>
                      </w:r>
                    </w:p>
                    <w:p w14:paraId="0418A1C9" w14:textId="77777777" w:rsidR="006B0123" w:rsidRPr="00C7573C" w:rsidRDefault="006B0123" w:rsidP="00E54997">
                      <w:pPr>
                        <w:spacing w:line="288" w:lineRule="auto"/>
                      </w:pPr>
                    </w:p>
                    <w:p w14:paraId="40035F9B" w14:textId="587C9DFE" w:rsidR="006B0123" w:rsidRDefault="00EB29D7" w:rsidP="00E54997">
                      <w:pPr>
                        <w:spacing w:line="288" w:lineRule="auto"/>
                      </w:pPr>
                      <w:r>
                        <w:t>Abcoude</w:t>
                      </w:r>
                    </w:p>
                    <w:p w14:paraId="5C779101" w14:textId="203A2ADD" w:rsidR="00874FD9" w:rsidRPr="004F0CCF" w:rsidRDefault="008C765D" w:rsidP="00E54997">
                      <w:pPr>
                        <w:spacing w:line="288" w:lineRule="auto"/>
                        <w:rPr>
                          <w:lang w:val="en-NL"/>
                        </w:rPr>
                      </w:pPr>
                      <w:r>
                        <w:rPr>
                          <w:lang w:val="en-NL"/>
                        </w:rPr>
                        <w:t>4 december</w:t>
                      </w:r>
                      <w:r w:rsidR="004F0CCF">
                        <w:rPr>
                          <w:lang w:val="en-NL"/>
                        </w:rPr>
                        <w:t xml:space="preserve"> 2023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1A6BB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7A3F685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7835236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299B42FD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4465BC67" w14:textId="77777777" w:rsidR="00874FD9" w:rsidRPr="00F95068" w:rsidRDefault="00874FD9" w:rsidP="00701F40">
      <w:pPr>
        <w:adjustRightInd w:val="0"/>
        <w:spacing w:line="288" w:lineRule="auto"/>
        <w:rPr>
          <w:rStyle w:val="SubtleEmphasis"/>
          <w:rFonts w:cs="Arial"/>
        </w:rPr>
      </w:pPr>
    </w:p>
    <w:p w14:paraId="0DF982C1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</w:p>
    <w:p w14:paraId="3819D698" w14:textId="77777777" w:rsidR="00874FD9" w:rsidRPr="00F95068" w:rsidRDefault="00874FD9" w:rsidP="00701F40">
      <w:pPr>
        <w:adjustRightInd w:val="0"/>
        <w:spacing w:line="288" w:lineRule="auto"/>
        <w:rPr>
          <w:rFonts w:cs="Arial"/>
        </w:rPr>
      </w:pPr>
      <w:r w:rsidRPr="00F95068">
        <w:rPr>
          <w:rFonts w:cs="Arial"/>
        </w:rPr>
        <w:br w:type="page"/>
      </w:r>
    </w:p>
    <w:p w14:paraId="20B37CC0" w14:textId="55E275EE" w:rsidR="00701F40" w:rsidRPr="00F95068" w:rsidRDefault="00816C17" w:rsidP="00701F40">
      <w:pPr>
        <w:pStyle w:val="Heading1"/>
      </w:pPr>
      <w:r>
        <w:lastRenderedPageBreak/>
        <w:t>Financieren taxonomie</w:t>
      </w:r>
    </w:p>
    <w:p w14:paraId="3AFE826F" w14:textId="77777777" w:rsidR="00FD37AF" w:rsidRPr="00F95068" w:rsidRDefault="00FD37AF" w:rsidP="00701F40">
      <w:pPr>
        <w:adjustRightInd w:val="0"/>
        <w:spacing w:line="288" w:lineRule="auto"/>
        <w:rPr>
          <w:rFonts w:cs="Arial"/>
        </w:rPr>
      </w:pPr>
    </w:p>
    <w:p w14:paraId="7B0637D2" w14:textId="15FB1556" w:rsidR="00CE1ECD" w:rsidRPr="009A0102" w:rsidRDefault="00284C1E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Hierbij treft u aan de release-</w:t>
      </w:r>
      <w:r w:rsidR="00CE1ECD" w:rsidRPr="009A0102">
        <w:rPr>
          <w:rFonts w:cs="Arial"/>
          <w:szCs w:val="20"/>
        </w:rPr>
        <w:t>informatie van</w:t>
      </w:r>
      <w:r w:rsidR="00B00A0E">
        <w:rPr>
          <w:rFonts w:cs="Arial"/>
          <w:szCs w:val="20"/>
        </w:rPr>
        <w:t xml:space="preserve"> de definitieve</w:t>
      </w:r>
      <w:r w:rsidR="00481E87">
        <w:rPr>
          <w:rFonts w:cs="Arial"/>
          <w:szCs w:val="20"/>
        </w:rPr>
        <w:t xml:space="preserve"> versie van </w:t>
      </w:r>
      <w:r w:rsidR="00CE1ECD" w:rsidRPr="009A0102">
        <w:rPr>
          <w:rFonts w:cs="Arial"/>
          <w:szCs w:val="20"/>
        </w:rPr>
        <w:t xml:space="preserve">de </w:t>
      </w:r>
      <w:r w:rsidR="00455888" w:rsidRPr="009A0102">
        <w:rPr>
          <w:rFonts w:cs="Arial"/>
          <w:szCs w:val="20"/>
        </w:rPr>
        <w:t xml:space="preserve">Financieren </w:t>
      </w:r>
      <w:r w:rsidR="00C4386E" w:rsidRPr="009A0102">
        <w:rPr>
          <w:rFonts w:cs="Arial"/>
          <w:szCs w:val="20"/>
        </w:rPr>
        <w:t xml:space="preserve">taxonomie, de </w:t>
      </w:r>
      <w:r w:rsidR="00455888" w:rsidRPr="009A0102">
        <w:rPr>
          <w:rFonts w:cs="Arial"/>
          <w:szCs w:val="20"/>
        </w:rPr>
        <w:t>FT1</w:t>
      </w:r>
      <w:r w:rsidR="003536B8">
        <w:rPr>
          <w:rFonts w:cs="Arial"/>
          <w:szCs w:val="20"/>
        </w:rPr>
        <w:t>8</w:t>
      </w:r>
      <w:r w:rsidR="00C4386E" w:rsidRPr="009A0102">
        <w:rPr>
          <w:rFonts w:cs="Arial"/>
          <w:szCs w:val="20"/>
        </w:rPr>
        <w:t>.</w:t>
      </w:r>
    </w:p>
    <w:p w14:paraId="74AFB01D" w14:textId="77777777" w:rsidR="005F74DC" w:rsidRPr="009A0102" w:rsidRDefault="005F74DC" w:rsidP="00AD7C98">
      <w:pPr>
        <w:adjustRightInd w:val="0"/>
        <w:spacing w:line="288" w:lineRule="auto"/>
        <w:rPr>
          <w:rFonts w:cs="Arial"/>
          <w:szCs w:val="20"/>
        </w:rPr>
      </w:pPr>
    </w:p>
    <w:p w14:paraId="740469FD" w14:textId="110CC77E" w:rsidR="005F74DC" w:rsidRPr="009A0102" w:rsidRDefault="006841D6" w:rsidP="00AD7C98">
      <w:pPr>
        <w:adjustRightInd w:val="0"/>
        <w:spacing w:line="288" w:lineRule="auto"/>
        <w:rPr>
          <w:rFonts w:cs="Arial"/>
          <w:szCs w:val="20"/>
        </w:rPr>
      </w:pPr>
      <w:r w:rsidRPr="009A0102">
        <w:rPr>
          <w:rFonts w:cs="Arial"/>
          <w:szCs w:val="20"/>
        </w:rPr>
        <w:t>De financieren taxonomie bestaat uit de volgende onderdelen</w:t>
      </w:r>
      <w:r w:rsidR="005112CF">
        <w:rPr>
          <w:rFonts w:cs="Arial"/>
          <w:szCs w:val="20"/>
        </w:rPr>
        <w:t xml:space="preserve"> (entrypoints)</w:t>
      </w:r>
      <w:r w:rsidRPr="009A0102">
        <w:rPr>
          <w:rFonts w:cs="Arial"/>
          <w:szCs w:val="20"/>
        </w:rPr>
        <w:t>:</w:t>
      </w:r>
    </w:p>
    <w:p w14:paraId="701C5DCB" w14:textId="195CB389" w:rsidR="00951148" w:rsidRDefault="008E1A31" w:rsidP="00951148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frc-rpt-nt-sbr-jaarrekening-rechtspersoon-202</w:t>
      </w:r>
      <w:r w:rsidR="003536B8">
        <w:rPr>
          <w:rFonts w:ascii="Arial" w:hAnsi="Arial" w:cs="Arial"/>
          <w:sz w:val="20"/>
          <w:szCs w:val="20"/>
        </w:rPr>
        <w:t>3</w:t>
      </w:r>
      <w:r w:rsidR="008025FF" w:rsidRPr="008025FF">
        <w:rPr>
          <w:rFonts w:ascii="Arial" w:hAnsi="Arial" w:cs="Arial"/>
          <w:sz w:val="20"/>
          <w:szCs w:val="20"/>
        </w:rPr>
        <w:t>.xsd</w:t>
      </w:r>
    </w:p>
    <w:p w14:paraId="7AC14C99" w14:textId="4DDFA548" w:rsidR="00B26921" w:rsidRDefault="00B26921" w:rsidP="005C3553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aarrekening </w:t>
      </w:r>
      <w:r w:rsidR="000D23C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echtspersonen</w:t>
      </w:r>
      <w:r w:rsidR="000D23C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0D23C9">
        <w:rPr>
          <w:rFonts w:ascii="Arial" w:hAnsi="Arial" w:cs="Arial"/>
          <w:sz w:val="20"/>
          <w:szCs w:val="20"/>
        </w:rPr>
        <w:t>versie 1</w:t>
      </w:r>
      <w:r w:rsidR="003536B8">
        <w:rPr>
          <w:rFonts w:ascii="Arial" w:hAnsi="Arial" w:cs="Arial"/>
          <w:sz w:val="20"/>
          <w:szCs w:val="20"/>
        </w:rPr>
        <w:t>8</w:t>
      </w:r>
      <w:r w:rsidR="009545EF">
        <w:rPr>
          <w:rFonts w:ascii="Arial" w:hAnsi="Arial" w:cs="Arial"/>
          <w:sz w:val="20"/>
          <w:szCs w:val="20"/>
        </w:rPr>
        <w:t>;</w:t>
      </w:r>
    </w:p>
    <w:p w14:paraId="3E4C2BAB" w14:textId="4F652354" w:rsidR="008025FF" w:rsidRDefault="008E1A31" w:rsidP="008025FF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frc-rpt-nt-sbr-jaarrekening-beperkt-202</w:t>
      </w:r>
      <w:r w:rsidR="003536B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8025FF" w:rsidRPr="008025FF">
        <w:rPr>
          <w:rFonts w:ascii="Arial" w:hAnsi="Arial" w:cs="Arial"/>
          <w:sz w:val="20"/>
          <w:szCs w:val="20"/>
        </w:rPr>
        <w:t>xsd</w:t>
      </w:r>
    </w:p>
    <w:p w14:paraId="1AFBF8BB" w14:textId="58D8987D" w:rsidR="00B26921" w:rsidRDefault="00B26921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Jaarrekening R</w:t>
      </w:r>
      <w:r>
        <w:rPr>
          <w:rFonts w:ascii="Arial" w:hAnsi="Arial" w:cs="Arial"/>
          <w:sz w:val="20"/>
          <w:szCs w:val="20"/>
        </w:rPr>
        <w:t>echtspersonen</w:t>
      </w:r>
      <w:r w:rsidR="000D23C9">
        <w:rPr>
          <w:rFonts w:ascii="Arial" w:hAnsi="Arial" w:cs="Arial"/>
          <w:sz w:val="20"/>
          <w:szCs w:val="20"/>
        </w:rPr>
        <w:t xml:space="preserve"> – versie 1</w:t>
      </w:r>
      <w:r w:rsidR="003536B8">
        <w:rPr>
          <w:rFonts w:ascii="Arial" w:hAnsi="Arial" w:cs="Arial"/>
          <w:sz w:val="20"/>
          <w:szCs w:val="20"/>
        </w:rPr>
        <w:t>8</w:t>
      </w:r>
      <w:r w:rsidR="009545EF">
        <w:rPr>
          <w:rFonts w:ascii="Arial" w:hAnsi="Arial" w:cs="Arial"/>
          <w:sz w:val="20"/>
          <w:szCs w:val="20"/>
        </w:rPr>
        <w:t>;</w:t>
      </w:r>
    </w:p>
    <w:p w14:paraId="168AE60A" w14:textId="37D26379" w:rsidR="008025FF" w:rsidRDefault="008E1A31" w:rsidP="00445679">
      <w:pPr>
        <w:pStyle w:val="ListParagraph"/>
        <w:numPr>
          <w:ilvl w:val="0"/>
          <w:numId w:val="38"/>
        </w:numPr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8E1A31">
        <w:rPr>
          <w:rFonts w:ascii="Arial" w:hAnsi="Arial" w:cs="Arial"/>
          <w:sz w:val="20"/>
          <w:szCs w:val="20"/>
        </w:rPr>
        <w:t>frc-rpt-nt-sbr-jaarrekening-natuurlijk-persoon-202</w:t>
      </w:r>
      <w:r w:rsidR="003536B8">
        <w:rPr>
          <w:rFonts w:ascii="Arial" w:hAnsi="Arial" w:cs="Arial"/>
          <w:sz w:val="20"/>
          <w:szCs w:val="20"/>
        </w:rPr>
        <w:t>3</w:t>
      </w:r>
      <w:r w:rsidR="008025FF" w:rsidRPr="00BC3C58">
        <w:rPr>
          <w:rFonts w:ascii="Arial" w:hAnsi="Arial" w:cs="Arial"/>
          <w:sz w:val="20"/>
          <w:szCs w:val="20"/>
        </w:rPr>
        <w:t>.xsd</w:t>
      </w:r>
    </w:p>
    <w:p w14:paraId="4251EAA6" w14:textId="148D7B6B" w:rsidR="00B26921" w:rsidRDefault="00B26921" w:rsidP="00B26921">
      <w:pPr>
        <w:pStyle w:val="ListParagraph"/>
        <w:adjustRightInd w:val="0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SBR </w:t>
      </w:r>
      <w:r w:rsidR="000D23C9">
        <w:rPr>
          <w:rFonts w:ascii="Arial" w:hAnsi="Arial" w:cs="Arial"/>
          <w:sz w:val="20"/>
          <w:szCs w:val="20"/>
        </w:rPr>
        <w:t>Jaarrekening N</w:t>
      </w:r>
      <w:r>
        <w:rPr>
          <w:rFonts w:ascii="Arial" w:hAnsi="Arial" w:cs="Arial"/>
          <w:sz w:val="20"/>
          <w:szCs w:val="20"/>
        </w:rPr>
        <w:t xml:space="preserve">atuurlijke </w:t>
      </w:r>
      <w:r w:rsidR="000D23C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ersonen</w:t>
      </w:r>
      <w:r w:rsidR="000D23C9">
        <w:rPr>
          <w:rFonts w:ascii="Arial" w:hAnsi="Arial" w:cs="Arial"/>
          <w:sz w:val="20"/>
          <w:szCs w:val="20"/>
        </w:rPr>
        <w:t xml:space="preserve"> – versie 1</w:t>
      </w:r>
      <w:r w:rsidR="003536B8">
        <w:rPr>
          <w:rFonts w:ascii="Arial" w:hAnsi="Arial" w:cs="Arial"/>
          <w:sz w:val="20"/>
          <w:szCs w:val="20"/>
        </w:rPr>
        <w:t>8</w:t>
      </w:r>
    </w:p>
    <w:p w14:paraId="14D8F270" w14:textId="612047C2" w:rsidR="00951148" w:rsidRDefault="00951148" w:rsidP="00266E92">
      <w:pPr>
        <w:adjustRightInd w:val="0"/>
        <w:spacing w:line="288" w:lineRule="auto"/>
        <w:ind w:left="720"/>
        <w:rPr>
          <w:rFonts w:cs="Arial"/>
          <w:szCs w:val="20"/>
        </w:rPr>
      </w:pPr>
    </w:p>
    <w:p w14:paraId="4258F42A" w14:textId="188FD661" w:rsidR="00771C9F" w:rsidRDefault="00771C9F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Voor een gedetailleerde beschrijving van </w:t>
      </w:r>
      <w:r w:rsidR="006B5BBC">
        <w:rPr>
          <w:rFonts w:cs="Arial"/>
          <w:szCs w:val="20"/>
        </w:rPr>
        <w:t>hoe de Financieren Taxonomie te gebruiken</w:t>
      </w:r>
      <w:r>
        <w:rPr>
          <w:rFonts w:cs="Arial"/>
          <w:szCs w:val="20"/>
        </w:rPr>
        <w:t xml:space="preserve"> wordt verwezen naar de gebruikershandleiding behorende bij de </w:t>
      </w:r>
      <w:r w:rsidR="004417E7">
        <w:rPr>
          <w:rFonts w:cs="Arial"/>
          <w:szCs w:val="20"/>
        </w:rPr>
        <w:t>FT1</w:t>
      </w:r>
      <w:r w:rsidR="003536B8">
        <w:rPr>
          <w:rFonts w:cs="Arial"/>
          <w:szCs w:val="20"/>
        </w:rPr>
        <w:t>8</w:t>
      </w:r>
      <w:r w:rsidR="00FC35DB">
        <w:rPr>
          <w:rFonts w:cs="Arial"/>
          <w:szCs w:val="20"/>
        </w:rPr>
        <w:t>.</w:t>
      </w:r>
    </w:p>
    <w:p w14:paraId="45F48855" w14:textId="511EEE3C" w:rsidR="000E4688" w:rsidRDefault="000E4688" w:rsidP="00771C9F">
      <w:pPr>
        <w:adjustRightInd w:val="0"/>
        <w:spacing w:line="288" w:lineRule="auto"/>
        <w:rPr>
          <w:rFonts w:cs="Arial"/>
          <w:szCs w:val="20"/>
        </w:rPr>
      </w:pPr>
    </w:p>
    <w:p w14:paraId="7DD88157" w14:textId="026FD183" w:rsidR="000E4688" w:rsidRDefault="000E4688" w:rsidP="00771C9F">
      <w:pPr>
        <w:adjustRightInd w:val="0"/>
        <w:spacing w:line="288" w:lineRule="auto"/>
        <w:rPr>
          <w:rFonts w:cs="Arial"/>
          <w:szCs w:val="20"/>
        </w:rPr>
      </w:pPr>
      <w:r>
        <w:rPr>
          <w:rFonts w:cs="Arial"/>
          <w:szCs w:val="20"/>
        </w:rPr>
        <w:t>De wijzigingen in de FT1</w:t>
      </w:r>
      <w:r w:rsidR="003536B8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ten opzichte van de FT1</w:t>
      </w:r>
      <w:r w:rsidR="003536B8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bestaan voornamelijk uit wijzigingen die voortkomen uit de NT1</w:t>
      </w:r>
      <w:r w:rsidR="003536B8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KVK taxonomie, doordat de FT voor een groot deel hergebruik maakt van hetgeen in de NT1</w:t>
      </w:r>
      <w:r w:rsidR="003536B8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KVK taxonomie is opgenomen. Voor wijzigingen in de NT1</w:t>
      </w:r>
      <w:r w:rsidR="003536B8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KVK wordt verwezen naar de release informatie zoals gepubliceerd op </w:t>
      </w:r>
    </w:p>
    <w:p w14:paraId="605DAC5F" w14:textId="04AA9A99" w:rsidR="003B7F18" w:rsidRDefault="00000000" w:rsidP="00771C9F">
      <w:pPr>
        <w:adjustRightInd w:val="0"/>
        <w:spacing w:line="288" w:lineRule="auto"/>
        <w:rPr>
          <w:rStyle w:val="Hyperlink"/>
          <w:rFonts w:cs="Arial"/>
          <w:szCs w:val="20"/>
        </w:rPr>
      </w:pPr>
      <w:hyperlink r:id="rId15" w:history="1">
        <w:r w:rsidR="000E4688" w:rsidRPr="00371B20">
          <w:rPr>
            <w:rStyle w:val="Hyperlink"/>
            <w:rFonts w:cs="Arial"/>
            <w:szCs w:val="20"/>
          </w:rPr>
          <w:t>https://sbr-nl.nl/werken-met-sbr/taxonomie/documentatie-nederlandse-taxonomie</w:t>
        </w:r>
      </w:hyperlink>
    </w:p>
    <w:p w14:paraId="4A6CD1DB" w14:textId="77777777" w:rsidR="00481E87" w:rsidRDefault="00481E87" w:rsidP="00771C9F">
      <w:pPr>
        <w:adjustRightInd w:val="0"/>
        <w:spacing w:line="288" w:lineRule="auto"/>
        <w:rPr>
          <w:rStyle w:val="Hyperlink"/>
          <w:rFonts w:cs="Arial"/>
          <w:szCs w:val="20"/>
        </w:rPr>
      </w:pPr>
    </w:p>
    <w:p w14:paraId="780BA4A0" w14:textId="1F52C142" w:rsidR="00481E87" w:rsidRDefault="00481E87" w:rsidP="00771C9F">
      <w:pPr>
        <w:adjustRightInd w:val="0"/>
        <w:spacing w:line="288" w:lineRule="auto"/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</w:rPr>
        <w:t>Daarnaast zijn de volgende wijzigingen doorgevoerd:</w:t>
      </w:r>
    </w:p>
    <w:p w14:paraId="7FE54D43" w14:textId="36E39C73" w:rsidR="00481E87" w:rsidRDefault="00481E87" w:rsidP="00481E87">
      <w:pPr>
        <w:pStyle w:val="ListParagraph"/>
        <w:numPr>
          <w:ilvl w:val="0"/>
          <w:numId w:val="40"/>
        </w:numPr>
        <w:adjustRightInd w:val="0"/>
        <w:spacing w:line="288" w:lineRule="auto"/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</w:rPr>
        <w:t>Toevoegen</w:t>
      </w:r>
      <w:r w:rsidR="004C6E54">
        <w:rPr>
          <w:rStyle w:val="Hyperlink"/>
          <w:rFonts w:cs="Arial"/>
          <w:szCs w:val="20"/>
          <w:lang w:val="en-NL"/>
        </w:rPr>
        <w:t>/wijzigen</w:t>
      </w:r>
      <w:r>
        <w:rPr>
          <w:rStyle w:val="Hyperlink"/>
          <w:rFonts w:cs="Arial"/>
          <w:szCs w:val="20"/>
        </w:rPr>
        <w:t xml:space="preserve"> van elementen m.b.t. het telefoonnummer van de betrokken accountant, Naam van het betrokken accountantskantoor, </w:t>
      </w:r>
      <w:r w:rsidRPr="00481E87">
        <w:rPr>
          <w:rStyle w:val="Hyperlink"/>
          <w:rFonts w:cs="Arial"/>
          <w:szCs w:val="20"/>
        </w:rPr>
        <w:t>De naam van de eindverantwoordelijke accountant die betrokken is bij het opstellen van de rapportage</w:t>
      </w:r>
      <w:r>
        <w:rPr>
          <w:rStyle w:val="Hyperlink"/>
          <w:rFonts w:cs="Arial"/>
          <w:szCs w:val="20"/>
        </w:rPr>
        <w:t xml:space="preserve">, </w:t>
      </w:r>
      <w:r w:rsidRPr="00481E87">
        <w:rPr>
          <w:rStyle w:val="Hyperlink"/>
          <w:rFonts w:cs="Arial"/>
          <w:szCs w:val="20"/>
        </w:rPr>
        <w:t>Accountantskantoor betrokken branche- en belangenorganisatie</w:t>
      </w:r>
      <w:r>
        <w:rPr>
          <w:rStyle w:val="Hyperlink"/>
          <w:rFonts w:cs="Arial"/>
          <w:szCs w:val="20"/>
        </w:rPr>
        <w:t>;</w:t>
      </w:r>
    </w:p>
    <w:p w14:paraId="4D568D75" w14:textId="06D86E3B" w:rsidR="00481E87" w:rsidRDefault="00481E87" w:rsidP="00481E87">
      <w:pPr>
        <w:pStyle w:val="ListParagraph"/>
        <w:numPr>
          <w:ilvl w:val="0"/>
          <w:numId w:val="40"/>
        </w:numPr>
        <w:adjustRightInd w:val="0"/>
        <w:spacing w:line="288" w:lineRule="auto"/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</w:rPr>
        <w:t>Nieuw onderdeel m.b.t. tot de in de consolidatie betrokken entiteiten waarbij per entiteit het KVK nummer gerapporteerd kan worden;</w:t>
      </w:r>
    </w:p>
    <w:p w14:paraId="049A33E1" w14:textId="61078C01" w:rsidR="00481E87" w:rsidRDefault="003C4EAD" w:rsidP="00481E87">
      <w:pPr>
        <w:pStyle w:val="ListParagraph"/>
        <w:numPr>
          <w:ilvl w:val="0"/>
          <w:numId w:val="40"/>
        </w:numPr>
        <w:adjustRightInd w:val="0"/>
        <w:spacing w:line="288" w:lineRule="auto"/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</w:rPr>
        <w:t>Mutatieoverzicht Eigen vermogen is nu ook opgenomen in het entrypoint Beperkt;</w:t>
      </w:r>
    </w:p>
    <w:p w14:paraId="14EAE7FA" w14:textId="3A4F1317" w:rsidR="003C4EAD" w:rsidRPr="003C4EAD" w:rsidRDefault="003C4EAD" w:rsidP="00481E87">
      <w:pPr>
        <w:pStyle w:val="ListParagraph"/>
        <w:numPr>
          <w:ilvl w:val="0"/>
          <w:numId w:val="40"/>
        </w:numPr>
        <w:adjustRightInd w:val="0"/>
        <w:spacing w:line="288" w:lineRule="auto"/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</w:rPr>
        <w:t xml:space="preserve">In de uitsplitsing </w:t>
      </w:r>
      <w:r>
        <w:rPr>
          <w:rStyle w:val="Hyperlink"/>
          <w:rFonts w:cs="Arial"/>
          <w:szCs w:val="20"/>
          <w:lang w:val="en-NL"/>
        </w:rPr>
        <w:t xml:space="preserve">en verloopoverzicht </w:t>
      </w:r>
      <w:r>
        <w:rPr>
          <w:rStyle w:val="Hyperlink"/>
          <w:rFonts w:cs="Arial"/>
          <w:szCs w:val="20"/>
        </w:rPr>
        <w:t>van materi</w:t>
      </w:r>
      <w:r>
        <w:rPr>
          <w:rStyle w:val="Hyperlink"/>
          <w:rFonts w:cs="Arial"/>
          <w:szCs w:val="20"/>
          <w:lang w:val="en-NL"/>
        </w:rPr>
        <w:t>ë</w:t>
      </w:r>
      <w:r>
        <w:rPr>
          <w:rStyle w:val="Hyperlink"/>
          <w:rFonts w:cs="Arial"/>
          <w:szCs w:val="20"/>
        </w:rPr>
        <w:t>le vaste activa</w:t>
      </w:r>
      <w:r>
        <w:rPr>
          <w:rStyle w:val="Hyperlink"/>
          <w:rFonts w:cs="Arial"/>
          <w:szCs w:val="20"/>
          <w:lang w:val="en-NL"/>
        </w:rPr>
        <w:t xml:space="preserve"> is het element Schepen toegevoegd;</w:t>
      </w:r>
    </w:p>
    <w:p w14:paraId="5CACF845" w14:textId="38898186" w:rsidR="00441653" w:rsidRPr="00441653" w:rsidRDefault="00576BE1" w:rsidP="00481E87">
      <w:pPr>
        <w:pStyle w:val="ListParagraph"/>
        <w:numPr>
          <w:ilvl w:val="0"/>
          <w:numId w:val="40"/>
        </w:numPr>
        <w:adjustRightInd w:val="0"/>
        <w:spacing w:line="288" w:lineRule="auto"/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  <w:lang w:val="en-NL"/>
        </w:rPr>
        <w:t>Het element Type verklaring (van de accountant) is toegevoegd</w:t>
      </w:r>
      <w:r w:rsidR="00441653">
        <w:rPr>
          <w:rStyle w:val="Hyperlink"/>
          <w:rFonts w:cs="Arial"/>
          <w:szCs w:val="20"/>
          <w:lang w:val="en-NL"/>
        </w:rPr>
        <w:t>;</w:t>
      </w:r>
    </w:p>
    <w:p w14:paraId="300066E0" w14:textId="2C89AB9D" w:rsidR="003C4EAD" w:rsidRPr="00481E87" w:rsidRDefault="00441653" w:rsidP="00481E87">
      <w:pPr>
        <w:pStyle w:val="ListParagraph"/>
        <w:numPr>
          <w:ilvl w:val="0"/>
          <w:numId w:val="40"/>
        </w:numPr>
        <w:adjustRightInd w:val="0"/>
        <w:spacing w:line="288" w:lineRule="auto"/>
        <w:rPr>
          <w:rStyle w:val="Hyperlink"/>
          <w:rFonts w:cs="Arial"/>
          <w:szCs w:val="20"/>
        </w:rPr>
      </w:pPr>
      <w:r>
        <w:rPr>
          <w:rStyle w:val="Hyperlink"/>
          <w:rFonts w:cs="Arial"/>
          <w:szCs w:val="20"/>
          <w:lang w:val="en-NL"/>
        </w:rPr>
        <w:t>Voor entrypoints Beperkt en Natuurlijke persoon de toelichtingsonderdelen zoveel mogelijk in lijn gebracht met het entrypoint Klein uit de NT18 KVK taxonomie.</w:t>
      </w:r>
    </w:p>
    <w:p w14:paraId="6A01A163" w14:textId="77777777" w:rsidR="00481E87" w:rsidRPr="003B7F18" w:rsidRDefault="00481E87" w:rsidP="00771C9F">
      <w:pPr>
        <w:adjustRightInd w:val="0"/>
        <w:spacing w:line="288" w:lineRule="auto"/>
        <w:rPr>
          <w:rFonts w:cs="Arial"/>
          <w:color w:val="000000" w:themeColor="text1"/>
          <w:szCs w:val="20"/>
        </w:rPr>
      </w:pPr>
    </w:p>
    <w:sectPr w:rsidR="00481E87" w:rsidRPr="003B7F18" w:rsidSect="00874FD9">
      <w:headerReference w:type="default" r:id="rId16"/>
      <w:headerReference w:type="first" r:id="rId17"/>
      <w:pgSz w:w="11900" w:h="16840"/>
      <w:pgMar w:top="1418" w:right="1418" w:bottom="1418" w:left="1701" w:header="3203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2303" w14:textId="77777777" w:rsidR="008B6186" w:rsidRDefault="008B6186" w:rsidP="00556A09">
      <w:pPr>
        <w:spacing w:line="240" w:lineRule="auto"/>
      </w:pPr>
      <w:r>
        <w:separator/>
      </w:r>
    </w:p>
  </w:endnote>
  <w:endnote w:type="continuationSeparator" w:id="0">
    <w:p w14:paraId="57D131A7" w14:textId="77777777" w:rsidR="008B6186" w:rsidRDefault="008B6186" w:rsidP="00556A09">
      <w:pPr>
        <w:spacing w:line="240" w:lineRule="auto"/>
      </w:pPr>
      <w:r>
        <w:continuationSeparator/>
      </w:r>
    </w:p>
  </w:endnote>
  <w:endnote w:type="continuationNotice" w:id="1">
    <w:p w14:paraId="0C834F66" w14:textId="77777777" w:rsidR="008B6186" w:rsidRDefault="008B61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DFF3" w14:textId="77777777" w:rsidR="008B6186" w:rsidRDefault="008B6186" w:rsidP="00556A09">
      <w:pPr>
        <w:spacing w:line="240" w:lineRule="auto"/>
      </w:pPr>
      <w:r>
        <w:separator/>
      </w:r>
    </w:p>
  </w:footnote>
  <w:footnote w:type="continuationSeparator" w:id="0">
    <w:p w14:paraId="0CDE9D12" w14:textId="77777777" w:rsidR="008B6186" w:rsidRDefault="008B6186" w:rsidP="00556A09">
      <w:pPr>
        <w:spacing w:line="240" w:lineRule="auto"/>
      </w:pPr>
      <w:r>
        <w:continuationSeparator/>
      </w:r>
    </w:p>
  </w:footnote>
  <w:footnote w:type="continuationNotice" w:id="1">
    <w:p w14:paraId="4F64EAAB" w14:textId="77777777" w:rsidR="008B6186" w:rsidRDefault="008B61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A38F" w14:textId="77777777" w:rsidR="00556A09" w:rsidRDefault="00556A09" w:rsidP="00C051B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6499F6B6" wp14:editId="019A8B73">
          <wp:simplePos x="0" y="0"/>
          <wp:positionH relativeFrom="page">
            <wp:posOffset>1080135</wp:posOffset>
          </wp:positionH>
          <wp:positionV relativeFrom="page">
            <wp:posOffset>441325</wp:posOffset>
          </wp:positionV>
          <wp:extent cx="648000" cy="723600"/>
          <wp:effectExtent l="0" t="0" r="0" b="63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r_logo_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69FC" w14:textId="77777777" w:rsidR="00556A09" w:rsidRDefault="00556A09" w:rsidP="00556A09">
    <w:pPr>
      <w:pStyle w:val="Header"/>
      <w:ind w:left="284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0E45A66" wp14:editId="736CC7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r_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2F308963" wp14:editId="74136152">
          <wp:simplePos x="0" y="0"/>
          <wp:positionH relativeFrom="page">
            <wp:posOffset>1080135</wp:posOffset>
          </wp:positionH>
          <wp:positionV relativeFrom="page">
            <wp:posOffset>1332230</wp:posOffset>
          </wp:positionV>
          <wp:extent cx="1648800" cy="1900800"/>
          <wp:effectExtent l="0" t="0" r="254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r_logo_b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4B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7F32"/>
    <w:multiLevelType w:val="hybridMultilevel"/>
    <w:tmpl w:val="E2E06B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68C0"/>
    <w:multiLevelType w:val="hybridMultilevel"/>
    <w:tmpl w:val="A30A5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47737"/>
    <w:multiLevelType w:val="hybridMultilevel"/>
    <w:tmpl w:val="B1AEE18C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02403"/>
    <w:multiLevelType w:val="multilevel"/>
    <w:tmpl w:val="0A0CB6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cs="Times New Roman"/>
      </w:rPr>
    </w:lvl>
  </w:abstractNum>
  <w:abstractNum w:abstractNumId="5" w15:restartNumberingAfterBreak="0">
    <w:nsid w:val="055A734D"/>
    <w:multiLevelType w:val="hybridMultilevel"/>
    <w:tmpl w:val="1E6A12FC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E623E"/>
    <w:multiLevelType w:val="multilevel"/>
    <w:tmpl w:val="5E32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36F1E"/>
    <w:multiLevelType w:val="hybridMultilevel"/>
    <w:tmpl w:val="874025D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945CD"/>
    <w:multiLevelType w:val="multilevel"/>
    <w:tmpl w:val="BD3C6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9AA"/>
    <w:multiLevelType w:val="hybridMultilevel"/>
    <w:tmpl w:val="9BD2404A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10E"/>
    <w:multiLevelType w:val="hybridMultilevel"/>
    <w:tmpl w:val="10D88C24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4193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225FC"/>
    <w:multiLevelType w:val="multilevel"/>
    <w:tmpl w:val="3D2E5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8D5454"/>
    <w:multiLevelType w:val="hybridMultilevel"/>
    <w:tmpl w:val="CF826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A50"/>
    <w:multiLevelType w:val="hybridMultilevel"/>
    <w:tmpl w:val="9BD0F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50F7"/>
    <w:multiLevelType w:val="hybridMultilevel"/>
    <w:tmpl w:val="AF60AA48"/>
    <w:lvl w:ilvl="0" w:tplc="2A7403E6">
      <w:start w:val="1"/>
      <w:numFmt w:val="bullet"/>
      <w:lvlText w:val=""/>
      <w:lvlJc w:val="left"/>
      <w:pPr>
        <w:ind w:left="360" w:hanging="360"/>
      </w:pPr>
      <w:rPr>
        <w:rFonts w:ascii="Wingdings 2" w:hAnsi="Wingdings 2" w:hint="default"/>
        <w:sz w:val="15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7403E6">
      <w:start w:val="1"/>
      <w:numFmt w:val="bullet"/>
      <w:lvlText w:val=""/>
      <w:lvlJc w:val="left"/>
      <w:pPr>
        <w:ind w:left="1800" w:hanging="360"/>
      </w:pPr>
      <w:rPr>
        <w:rFonts w:ascii="Wingdings 2" w:hAnsi="Wingdings 2" w:hint="default"/>
        <w:sz w:val="15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96FB5"/>
    <w:multiLevelType w:val="hybridMultilevel"/>
    <w:tmpl w:val="9EE65372"/>
    <w:lvl w:ilvl="0" w:tplc="13DC5D32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F7182"/>
    <w:multiLevelType w:val="hybridMultilevel"/>
    <w:tmpl w:val="CFD243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124DC8"/>
    <w:multiLevelType w:val="multilevel"/>
    <w:tmpl w:val="3D52F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3B1ABD"/>
    <w:multiLevelType w:val="hybridMultilevel"/>
    <w:tmpl w:val="1B088752"/>
    <w:lvl w:ilvl="0" w:tplc="13DC5D3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512E"/>
    <w:multiLevelType w:val="multilevel"/>
    <w:tmpl w:val="8AFA1A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4A7C7A"/>
    <w:multiLevelType w:val="multilevel"/>
    <w:tmpl w:val="355C83A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DD75E9"/>
    <w:multiLevelType w:val="hybridMultilevel"/>
    <w:tmpl w:val="72080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3FA8"/>
    <w:multiLevelType w:val="hybridMultilevel"/>
    <w:tmpl w:val="9996833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26458"/>
    <w:multiLevelType w:val="multilevel"/>
    <w:tmpl w:val="79E02D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4707886"/>
    <w:multiLevelType w:val="hybridMultilevel"/>
    <w:tmpl w:val="0DB063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2790"/>
    <w:multiLevelType w:val="hybridMultilevel"/>
    <w:tmpl w:val="E50A4918"/>
    <w:lvl w:ilvl="0" w:tplc="2A7403E6">
      <w:start w:val="1"/>
      <w:numFmt w:val="bullet"/>
      <w:lvlText w:val=""/>
      <w:lvlJc w:val="left"/>
      <w:pPr>
        <w:ind w:left="1440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7E41FD"/>
    <w:multiLevelType w:val="multilevel"/>
    <w:tmpl w:val="D778D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C3F7169"/>
    <w:multiLevelType w:val="hybridMultilevel"/>
    <w:tmpl w:val="4C1C5B26"/>
    <w:lvl w:ilvl="0" w:tplc="2A7403E6">
      <w:start w:val="1"/>
      <w:numFmt w:val="bullet"/>
      <w:lvlText w:val=""/>
      <w:lvlJc w:val="left"/>
      <w:pPr>
        <w:ind w:left="1152" w:hanging="360"/>
      </w:pPr>
      <w:rPr>
        <w:rFonts w:ascii="Wingdings 2" w:hAnsi="Wingdings 2" w:hint="default"/>
        <w:sz w:val="15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0F71328"/>
    <w:multiLevelType w:val="hybridMultilevel"/>
    <w:tmpl w:val="9CEC8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208AA"/>
    <w:multiLevelType w:val="hybridMultilevel"/>
    <w:tmpl w:val="055E68BC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1800905"/>
    <w:multiLevelType w:val="hybridMultilevel"/>
    <w:tmpl w:val="7356342E"/>
    <w:lvl w:ilvl="0" w:tplc="9C62D712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836930"/>
    <w:multiLevelType w:val="multilevel"/>
    <w:tmpl w:val="79E02DA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D8404DA"/>
    <w:multiLevelType w:val="hybridMultilevel"/>
    <w:tmpl w:val="F6A8146A"/>
    <w:lvl w:ilvl="0" w:tplc="8962DA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890588"/>
    <w:multiLevelType w:val="hybridMultilevel"/>
    <w:tmpl w:val="DDBC25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3842">
    <w:abstractNumId w:val="14"/>
  </w:num>
  <w:num w:numId="2" w16cid:durableId="177620253">
    <w:abstractNumId w:val="13"/>
  </w:num>
  <w:num w:numId="3" w16cid:durableId="1556702345">
    <w:abstractNumId w:val="21"/>
  </w:num>
  <w:num w:numId="4" w16cid:durableId="1568565461">
    <w:abstractNumId w:val="31"/>
  </w:num>
  <w:num w:numId="5" w16cid:durableId="1406759980">
    <w:abstractNumId w:val="16"/>
  </w:num>
  <w:num w:numId="6" w16cid:durableId="81487919">
    <w:abstractNumId w:val="3"/>
  </w:num>
  <w:num w:numId="7" w16cid:durableId="85883695">
    <w:abstractNumId w:val="22"/>
  </w:num>
  <w:num w:numId="8" w16cid:durableId="1827210082">
    <w:abstractNumId w:val="6"/>
  </w:num>
  <w:num w:numId="9" w16cid:durableId="1782530216">
    <w:abstractNumId w:val="7"/>
  </w:num>
  <w:num w:numId="10" w16cid:durableId="818153519">
    <w:abstractNumId w:val="17"/>
  </w:num>
  <w:num w:numId="11" w16cid:durableId="987782124">
    <w:abstractNumId w:val="4"/>
  </w:num>
  <w:num w:numId="12" w16cid:durableId="749691846">
    <w:abstractNumId w:val="1"/>
  </w:num>
  <w:num w:numId="13" w16cid:durableId="1850676313">
    <w:abstractNumId w:val="23"/>
  </w:num>
  <w:num w:numId="14" w16cid:durableId="1540045136">
    <w:abstractNumId w:val="25"/>
  </w:num>
  <w:num w:numId="15" w16cid:durableId="413674380">
    <w:abstractNumId w:val="4"/>
  </w:num>
  <w:num w:numId="16" w16cid:durableId="145048821">
    <w:abstractNumId w:val="4"/>
  </w:num>
  <w:num w:numId="17" w16cid:durableId="2017228452">
    <w:abstractNumId w:val="33"/>
  </w:num>
  <w:num w:numId="18" w16cid:durableId="1554467836">
    <w:abstractNumId w:val="27"/>
  </w:num>
  <w:num w:numId="19" w16cid:durableId="214778844">
    <w:abstractNumId w:val="27"/>
    <w:lvlOverride w:ilvl="0">
      <w:startOverride w:val="2"/>
    </w:lvlOverride>
  </w:num>
  <w:num w:numId="20" w16cid:durableId="2047876389">
    <w:abstractNumId w:val="11"/>
  </w:num>
  <w:num w:numId="21" w16cid:durableId="2025738479">
    <w:abstractNumId w:val="0"/>
  </w:num>
  <w:num w:numId="22" w16cid:durableId="926814360">
    <w:abstractNumId w:val="8"/>
  </w:num>
  <w:num w:numId="23" w16cid:durableId="1073621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1449360">
    <w:abstractNumId w:val="12"/>
  </w:num>
  <w:num w:numId="25" w16cid:durableId="321662144">
    <w:abstractNumId w:val="27"/>
    <w:lvlOverride w:ilvl="0">
      <w:startOverride w:val="2"/>
    </w:lvlOverride>
  </w:num>
  <w:num w:numId="26" w16cid:durableId="42949141">
    <w:abstractNumId w:val="10"/>
  </w:num>
  <w:num w:numId="27" w16cid:durableId="413551570">
    <w:abstractNumId w:val="15"/>
  </w:num>
  <w:num w:numId="28" w16cid:durableId="1494025123">
    <w:abstractNumId w:val="20"/>
  </w:num>
  <w:num w:numId="29" w16cid:durableId="1980039605">
    <w:abstractNumId w:val="18"/>
  </w:num>
  <w:num w:numId="30" w16cid:durableId="1034158378">
    <w:abstractNumId w:val="24"/>
  </w:num>
  <w:num w:numId="31" w16cid:durableId="467208057">
    <w:abstractNumId w:val="32"/>
  </w:num>
  <w:num w:numId="32" w16cid:durableId="1687440519">
    <w:abstractNumId w:val="26"/>
  </w:num>
  <w:num w:numId="33" w16cid:durableId="120612043">
    <w:abstractNumId w:val="2"/>
  </w:num>
  <w:num w:numId="34" w16cid:durableId="237253733">
    <w:abstractNumId w:val="28"/>
  </w:num>
  <w:num w:numId="35" w16cid:durableId="478305891">
    <w:abstractNumId w:val="9"/>
  </w:num>
  <w:num w:numId="36" w16cid:durableId="1468353998">
    <w:abstractNumId w:val="5"/>
  </w:num>
  <w:num w:numId="37" w16cid:durableId="2000108238">
    <w:abstractNumId w:val="19"/>
  </w:num>
  <w:num w:numId="38" w16cid:durableId="416710034">
    <w:abstractNumId w:val="29"/>
  </w:num>
  <w:num w:numId="39" w16cid:durableId="1439447933">
    <w:abstractNumId w:val="30"/>
  </w:num>
  <w:num w:numId="40" w16cid:durableId="86468270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23"/>
    <w:rsid w:val="00037B04"/>
    <w:rsid w:val="00062FA7"/>
    <w:rsid w:val="000903A9"/>
    <w:rsid w:val="000D23C9"/>
    <w:rsid w:val="000D3353"/>
    <w:rsid w:val="000E4688"/>
    <w:rsid w:val="001001C8"/>
    <w:rsid w:val="00106EEF"/>
    <w:rsid w:val="001651F3"/>
    <w:rsid w:val="001A1BD4"/>
    <w:rsid w:val="001C3774"/>
    <w:rsid w:val="001D2E13"/>
    <w:rsid w:val="001E675A"/>
    <w:rsid w:val="001E755D"/>
    <w:rsid w:val="001F4D32"/>
    <w:rsid w:val="00216A78"/>
    <w:rsid w:val="00221463"/>
    <w:rsid w:val="00223D45"/>
    <w:rsid w:val="0026085F"/>
    <w:rsid w:val="00266E92"/>
    <w:rsid w:val="00284C1E"/>
    <w:rsid w:val="002905DF"/>
    <w:rsid w:val="002A4F4B"/>
    <w:rsid w:val="002B4BCF"/>
    <w:rsid w:val="002F0FC0"/>
    <w:rsid w:val="002F1534"/>
    <w:rsid w:val="002F2E58"/>
    <w:rsid w:val="00326185"/>
    <w:rsid w:val="003536B8"/>
    <w:rsid w:val="003A31B0"/>
    <w:rsid w:val="003B7F18"/>
    <w:rsid w:val="003C4EAD"/>
    <w:rsid w:val="003E020C"/>
    <w:rsid w:val="003E7944"/>
    <w:rsid w:val="0040049A"/>
    <w:rsid w:val="004066BB"/>
    <w:rsid w:val="004114C2"/>
    <w:rsid w:val="00413324"/>
    <w:rsid w:val="00424EF4"/>
    <w:rsid w:val="00441653"/>
    <w:rsid w:val="004417E7"/>
    <w:rsid w:val="00455888"/>
    <w:rsid w:val="00477D4B"/>
    <w:rsid w:val="004817B3"/>
    <w:rsid w:val="00481E87"/>
    <w:rsid w:val="004A5199"/>
    <w:rsid w:val="004B089A"/>
    <w:rsid w:val="004C3A1C"/>
    <w:rsid w:val="004C6E54"/>
    <w:rsid w:val="004F0CCF"/>
    <w:rsid w:val="005112CF"/>
    <w:rsid w:val="00511FBE"/>
    <w:rsid w:val="005438C5"/>
    <w:rsid w:val="005536F3"/>
    <w:rsid w:val="00556A09"/>
    <w:rsid w:val="00576BE1"/>
    <w:rsid w:val="00582F50"/>
    <w:rsid w:val="005A4BC8"/>
    <w:rsid w:val="005C3553"/>
    <w:rsid w:val="005F74DC"/>
    <w:rsid w:val="0061206F"/>
    <w:rsid w:val="00656119"/>
    <w:rsid w:val="00681D24"/>
    <w:rsid w:val="006841D6"/>
    <w:rsid w:val="006B0123"/>
    <w:rsid w:val="006B289E"/>
    <w:rsid w:val="006B5BBC"/>
    <w:rsid w:val="006C4840"/>
    <w:rsid w:val="006C7E81"/>
    <w:rsid w:val="00701F40"/>
    <w:rsid w:val="007041B4"/>
    <w:rsid w:val="0071730E"/>
    <w:rsid w:val="00730B55"/>
    <w:rsid w:val="00761894"/>
    <w:rsid w:val="00771C9F"/>
    <w:rsid w:val="007E3ABD"/>
    <w:rsid w:val="007E6697"/>
    <w:rsid w:val="008025FF"/>
    <w:rsid w:val="00805A11"/>
    <w:rsid w:val="00816C17"/>
    <w:rsid w:val="00824422"/>
    <w:rsid w:val="0083388B"/>
    <w:rsid w:val="00836336"/>
    <w:rsid w:val="00855F47"/>
    <w:rsid w:val="008703CF"/>
    <w:rsid w:val="00870AE3"/>
    <w:rsid w:val="00874FD9"/>
    <w:rsid w:val="00882643"/>
    <w:rsid w:val="008868D2"/>
    <w:rsid w:val="008B0764"/>
    <w:rsid w:val="008B6186"/>
    <w:rsid w:val="008C765D"/>
    <w:rsid w:val="008E1A31"/>
    <w:rsid w:val="008E6D21"/>
    <w:rsid w:val="008E7B22"/>
    <w:rsid w:val="008F4668"/>
    <w:rsid w:val="009063E6"/>
    <w:rsid w:val="00951148"/>
    <w:rsid w:val="009545EF"/>
    <w:rsid w:val="009A0102"/>
    <w:rsid w:val="009C6045"/>
    <w:rsid w:val="009D1CC3"/>
    <w:rsid w:val="009E2E00"/>
    <w:rsid w:val="009E6CEF"/>
    <w:rsid w:val="00A01C76"/>
    <w:rsid w:val="00A70117"/>
    <w:rsid w:val="00A85113"/>
    <w:rsid w:val="00A954D8"/>
    <w:rsid w:val="00AB01DB"/>
    <w:rsid w:val="00AC395B"/>
    <w:rsid w:val="00AD466F"/>
    <w:rsid w:val="00AD7C98"/>
    <w:rsid w:val="00AF58DC"/>
    <w:rsid w:val="00B00A0E"/>
    <w:rsid w:val="00B14404"/>
    <w:rsid w:val="00B26921"/>
    <w:rsid w:val="00B329BA"/>
    <w:rsid w:val="00B37F61"/>
    <w:rsid w:val="00B46E15"/>
    <w:rsid w:val="00B46ECF"/>
    <w:rsid w:val="00B47232"/>
    <w:rsid w:val="00B81D0C"/>
    <w:rsid w:val="00B9542E"/>
    <w:rsid w:val="00BB47BC"/>
    <w:rsid w:val="00BB685B"/>
    <w:rsid w:val="00BC3C58"/>
    <w:rsid w:val="00BC6360"/>
    <w:rsid w:val="00BD1CBB"/>
    <w:rsid w:val="00BD7F29"/>
    <w:rsid w:val="00BE5051"/>
    <w:rsid w:val="00BE7DBC"/>
    <w:rsid w:val="00C051BE"/>
    <w:rsid w:val="00C1095F"/>
    <w:rsid w:val="00C208A5"/>
    <w:rsid w:val="00C416C8"/>
    <w:rsid w:val="00C4386E"/>
    <w:rsid w:val="00C5475A"/>
    <w:rsid w:val="00C749EB"/>
    <w:rsid w:val="00C7573C"/>
    <w:rsid w:val="00C91925"/>
    <w:rsid w:val="00C94E27"/>
    <w:rsid w:val="00CE1ECD"/>
    <w:rsid w:val="00D540F3"/>
    <w:rsid w:val="00D607EB"/>
    <w:rsid w:val="00D74A8C"/>
    <w:rsid w:val="00D77F77"/>
    <w:rsid w:val="00D831B7"/>
    <w:rsid w:val="00D97701"/>
    <w:rsid w:val="00DA6314"/>
    <w:rsid w:val="00DB5B13"/>
    <w:rsid w:val="00DE2D49"/>
    <w:rsid w:val="00E205DF"/>
    <w:rsid w:val="00E47503"/>
    <w:rsid w:val="00E500AA"/>
    <w:rsid w:val="00E53A25"/>
    <w:rsid w:val="00E54997"/>
    <w:rsid w:val="00E70D77"/>
    <w:rsid w:val="00EA492F"/>
    <w:rsid w:val="00EB29D7"/>
    <w:rsid w:val="00EE51D2"/>
    <w:rsid w:val="00EF13D6"/>
    <w:rsid w:val="00EF1B26"/>
    <w:rsid w:val="00F11C92"/>
    <w:rsid w:val="00F238ED"/>
    <w:rsid w:val="00F355A2"/>
    <w:rsid w:val="00F35BDD"/>
    <w:rsid w:val="00F74E07"/>
    <w:rsid w:val="00F75BCC"/>
    <w:rsid w:val="00F76F7B"/>
    <w:rsid w:val="00F77BB4"/>
    <w:rsid w:val="00F95068"/>
    <w:rsid w:val="00FA3D4A"/>
    <w:rsid w:val="00FB0CF3"/>
    <w:rsid w:val="00FB2034"/>
    <w:rsid w:val="00FC35DB"/>
    <w:rsid w:val="00FD0CDF"/>
    <w:rsid w:val="00FD37AF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04E2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03CF"/>
    <w:pPr>
      <w:spacing w:line="360" w:lineRule="auto"/>
    </w:pPr>
    <w:rPr>
      <w:rFonts w:ascii="Arial" w:hAnsi="Arial" w:cs="Times New Roman (Hoofdtekst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50"/>
    <w:pPr>
      <w:keepNext/>
      <w:keepLines/>
      <w:numPr>
        <w:numId w:val="31"/>
      </w:numPr>
      <w:adjustRightInd w:val="0"/>
      <w:spacing w:before="240" w:line="288" w:lineRule="auto"/>
      <w:outlineLvl w:val="0"/>
    </w:pPr>
    <w:rPr>
      <w:rFonts w:eastAsiaTheme="majorEastAsia" w:cs="Arial"/>
      <w:color w:val="009FE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582F50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97701"/>
    <w:pPr>
      <w:keepNext/>
      <w:keepLines/>
      <w:spacing w:before="40" w:line="312" w:lineRule="auto"/>
      <w:jc w:val="both"/>
      <w:outlineLvl w:val="2"/>
    </w:pPr>
    <w:rPr>
      <w:rFonts w:eastAsiaTheme="majorEastAsia" w:cs="Arial"/>
      <w:color w:val="00B0F0"/>
      <w:szCs w:val="20"/>
      <w:lang w:eastAsia="nl-N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82F50"/>
    <w:pPr>
      <w:keepNext/>
      <w:keepLines/>
      <w:numPr>
        <w:ilvl w:val="3"/>
        <w:numId w:val="31"/>
      </w:numPr>
      <w:spacing w:before="40" w:line="240" w:lineRule="atLeast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2F50"/>
    <w:pPr>
      <w:keepNext/>
      <w:keepLines/>
      <w:numPr>
        <w:ilvl w:val="4"/>
        <w:numId w:val="31"/>
      </w:numPr>
      <w:spacing w:before="40" w:line="240" w:lineRule="atLeast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2F50"/>
    <w:pPr>
      <w:keepNext/>
      <w:keepLines/>
      <w:numPr>
        <w:ilvl w:val="5"/>
        <w:numId w:val="31"/>
      </w:numPr>
      <w:spacing w:before="40" w:line="240" w:lineRule="atLeast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F50"/>
    <w:pPr>
      <w:keepNext/>
      <w:keepLines/>
      <w:numPr>
        <w:ilvl w:val="6"/>
        <w:numId w:val="31"/>
      </w:numPr>
      <w:spacing w:before="40" w:line="240" w:lineRule="atLeast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F50"/>
    <w:pPr>
      <w:keepNext/>
      <w:keepLines/>
      <w:numPr>
        <w:ilvl w:val="7"/>
        <w:numId w:val="31"/>
      </w:numPr>
      <w:spacing w:before="40" w:line="240" w:lineRule="atLeast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F50"/>
    <w:pPr>
      <w:keepNext/>
      <w:keepLines/>
      <w:numPr>
        <w:ilvl w:val="8"/>
        <w:numId w:val="31"/>
      </w:numPr>
      <w:spacing w:before="4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2E0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E2E00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7573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sz w:val="22"/>
      <w:szCs w:val="22"/>
      <w:lang w:val="fi-FI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573C"/>
    <w:rPr>
      <w:rFonts w:eastAsiaTheme="minorEastAsia"/>
      <w:sz w:val="22"/>
      <w:szCs w:val="22"/>
      <w:lang w:val="fi-FI" w:eastAsia="zh-CN"/>
    </w:rPr>
  </w:style>
  <w:style w:type="paragraph" w:styleId="Header">
    <w:name w:val="header"/>
    <w:basedOn w:val="Normal"/>
    <w:link w:val="HeaderChar"/>
    <w:uiPriority w:val="99"/>
    <w:unhideWhenUsed/>
    <w:rsid w:val="00556A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09"/>
    <w:rPr>
      <w:rFonts w:ascii="Arial" w:hAnsi="Arial" w:cs="Times New Roman (Hoofdtekst CS)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5068"/>
    <w:rPr>
      <w:rFonts w:ascii="Arial" w:eastAsiaTheme="majorEastAsia" w:hAnsi="Arial" w:cs="Arial"/>
      <w:color w:val="009FE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582F50"/>
    <w:rPr>
      <w:rFonts w:ascii="Arial" w:eastAsiaTheme="majorEastAsia" w:hAnsi="Arial" w:cstheme="majorBidi"/>
      <w:b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4FD9"/>
    <w:pPr>
      <w:spacing w:line="240" w:lineRule="auto"/>
      <w:contextualSpacing/>
    </w:pPr>
    <w:rPr>
      <w:rFonts w:eastAsiaTheme="majorEastAsia" w:cstheme="majorBidi"/>
      <w:color w:val="009FE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FD9"/>
    <w:rPr>
      <w:rFonts w:ascii="Arial" w:eastAsiaTheme="majorEastAsia" w:hAnsi="Arial" w:cstheme="majorBidi"/>
      <w:color w:val="009FE3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FD9"/>
    <w:pPr>
      <w:numPr>
        <w:ilvl w:val="1"/>
      </w:numPr>
      <w:spacing w:after="160"/>
    </w:pPr>
    <w:rPr>
      <w:rFonts w:eastAsiaTheme="minorEastAsia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FD9"/>
    <w:rPr>
      <w:rFonts w:ascii="Arial" w:eastAsiaTheme="minorEastAsia" w:hAnsi="Arial" w:cs="Times New Roman (Hoofdtekst CS)"/>
      <w:b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874FD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74FD9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874FD9"/>
    <w:rPr>
      <w:color w:val="000000" w:themeColor="text1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F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74FD9"/>
    <w:rPr>
      <w:b/>
      <w:bCs/>
      <w:smallCaps/>
      <w:color w:val="009FE3"/>
      <w:spacing w:val="5"/>
    </w:rPr>
  </w:style>
  <w:style w:type="character" w:styleId="SubtleReference">
    <w:name w:val="Subtle Reference"/>
    <w:basedOn w:val="DefaultParagraphFont"/>
    <w:uiPriority w:val="31"/>
    <w:qFormat/>
    <w:rsid w:val="00874FD9"/>
    <w:rPr>
      <w:caps w:val="0"/>
      <w:smallCaps w:val="0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FD9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FD9"/>
    <w:rPr>
      <w:rFonts w:ascii="Arial" w:hAnsi="Arial" w:cs="Times New Roman (Hoofdtekst CS)"/>
      <w:i/>
      <w:iCs/>
      <w:color w:val="009FE3"/>
      <w:sz w:val="20"/>
    </w:rPr>
  </w:style>
  <w:style w:type="character" w:styleId="IntenseEmphasis">
    <w:name w:val="Intense Emphasis"/>
    <w:basedOn w:val="DefaultParagraphFont"/>
    <w:uiPriority w:val="21"/>
    <w:qFormat/>
    <w:rsid w:val="00874FD9"/>
    <w:rPr>
      <w:i/>
      <w:iCs/>
      <w:color w:val="009FE3"/>
    </w:rPr>
  </w:style>
  <w:style w:type="paragraph" w:styleId="Quote">
    <w:name w:val="Quote"/>
    <w:basedOn w:val="Normal"/>
    <w:next w:val="Normal"/>
    <w:link w:val="QuoteChar"/>
    <w:uiPriority w:val="29"/>
    <w:qFormat/>
    <w:rsid w:val="00874FD9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4FD9"/>
    <w:rPr>
      <w:rFonts w:ascii="Arial" w:hAnsi="Arial" w:cs="Times New Roman (Hoofdtekst CS)"/>
      <w:i/>
      <w:i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25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82F50"/>
    <w:rPr>
      <w:rFonts w:ascii="Arial" w:eastAsiaTheme="majorEastAsia" w:hAnsi="Arial" w:cs="Arial"/>
      <w:color w:val="00B0F0"/>
      <w:sz w:val="20"/>
      <w:szCs w:val="20"/>
      <w:lang w:eastAsia="nl-NL"/>
    </w:rPr>
  </w:style>
  <w:style w:type="character" w:customStyle="1" w:styleId="Heading4Char">
    <w:name w:val="Heading 4 Char"/>
    <w:basedOn w:val="DefaultParagraphFont"/>
    <w:link w:val="Heading4"/>
    <w:semiHidden/>
    <w:rsid w:val="00E53A25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nl-NL"/>
    </w:rPr>
  </w:style>
  <w:style w:type="character" w:customStyle="1" w:styleId="Heading5Char">
    <w:name w:val="Heading 5 Char"/>
    <w:basedOn w:val="DefaultParagraphFont"/>
    <w:link w:val="Heading5"/>
    <w:semiHidden/>
    <w:rsid w:val="00E53A25"/>
    <w:rPr>
      <w:rFonts w:asciiTheme="majorHAnsi" w:eastAsiaTheme="majorEastAsia" w:hAnsiTheme="majorHAnsi" w:cstheme="majorBidi"/>
      <w:color w:val="2F5496" w:themeColor="accent1" w:themeShade="BF"/>
      <w:sz w:val="18"/>
      <w:lang w:eastAsia="nl-NL"/>
    </w:rPr>
  </w:style>
  <w:style w:type="character" w:customStyle="1" w:styleId="Heading6Char">
    <w:name w:val="Heading 6 Char"/>
    <w:basedOn w:val="DefaultParagraphFont"/>
    <w:link w:val="Heading6"/>
    <w:semiHidden/>
    <w:rsid w:val="00E53A25"/>
    <w:rPr>
      <w:rFonts w:asciiTheme="majorHAnsi" w:eastAsiaTheme="majorEastAsia" w:hAnsiTheme="majorHAnsi" w:cstheme="majorBidi"/>
      <w:color w:val="1F3763" w:themeColor="accent1" w:themeShade="7F"/>
      <w:sz w:val="18"/>
      <w:lang w:eastAsia="nl-NL"/>
    </w:rPr>
  </w:style>
  <w:style w:type="character" w:customStyle="1" w:styleId="Heading7Char">
    <w:name w:val="Heading 7 Char"/>
    <w:basedOn w:val="DefaultParagraphFont"/>
    <w:link w:val="Heading7"/>
    <w:semiHidden/>
    <w:rsid w:val="00E53A25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eastAsia="nl-NL"/>
    </w:rPr>
  </w:style>
  <w:style w:type="character" w:customStyle="1" w:styleId="Heading8Char">
    <w:name w:val="Heading 8 Char"/>
    <w:basedOn w:val="DefaultParagraphFont"/>
    <w:link w:val="Heading8"/>
    <w:semiHidden/>
    <w:rsid w:val="00E53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Heading9Char">
    <w:name w:val="Heading 9 Char"/>
    <w:basedOn w:val="DefaultParagraphFont"/>
    <w:link w:val="Heading9"/>
    <w:semiHidden/>
    <w:rsid w:val="00E53A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E53A25"/>
    <w:pPr>
      <w:spacing w:line="240" w:lineRule="atLeast"/>
      <w:ind w:left="720"/>
      <w:contextualSpacing/>
      <w:jc w:val="both"/>
    </w:pPr>
    <w:rPr>
      <w:rFonts w:ascii="Verdana" w:eastAsia="Times New Roman" w:hAnsi="Verdana" w:cs="Times New Roman"/>
      <w:sz w:val="18"/>
      <w:lang w:eastAsia="nl-NL"/>
    </w:rPr>
  </w:style>
  <w:style w:type="character" w:customStyle="1" w:styleId="spellingerror">
    <w:name w:val="spellingerror"/>
    <w:basedOn w:val="DefaultParagraphFont"/>
    <w:rsid w:val="00E53A25"/>
  </w:style>
  <w:style w:type="character" w:customStyle="1" w:styleId="normaltextrun">
    <w:name w:val="normaltextrun"/>
    <w:basedOn w:val="DefaultParagraphFont"/>
    <w:rsid w:val="00E53A25"/>
  </w:style>
  <w:style w:type="table" w:styleId="TableGrid">
    <w:name w:val="Table Grid"/>
    <w:basedOn w:val="TableNormal"/>
    <w:uiPriority w:val="99"/>
    <w:rsid w:val="009D1CC3"/>
    <w:pPr>
      <w:spacing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Heading3"/>
    <w:rsid w:val="00582F50"/>
  </w:style>
  <w:style w:type="character" w:styleId="UnresolvedMention">
    <w:name w:val="Unresolved Mention"/>
    <w:basedOn w:val="DefaultParagraphFont"/>
    <w:uiPriority w:val="99"/>
    <w:rsid w:val="00B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rnexus.n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brnexus.n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rnexus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br-nl.nl/werken-met-sbr/taxonomie/documentatie-nederlandse-taxonom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rnexus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BD47B689506489F49B1F981F86D0C" ma:contentTypeVersion="17" ma:contentTypeDescription="Een nieuw document maken." ma:contentTypeScope="" ma:versionID="0863fd476e3881f489694153a04a8d77">
  <xsd:schema xmlns:xsd="http://www.w3.org/2001/XMLSchema" xmlns:xs="http://www.w3.org/2001/XMLSchema" xmlns:p="http://schemas.microsoft.com/office/2006/metadata/properties" xmlns:ns2="c84981f5-95ca-4db0-8315-b98c53072e77" xmlns:ns3="b5d7d81f-98b4-4430-a70b-45567f4fc8c3" targetNamespace="http://schemas.microsoft.com/office/2006/metadata/properties" ma:root="true" ma:fieldsID="a450c798843c2b11dcdfc7074427650c" ns2:_="" ns3:_="">
    <xsd:import namespace="c84981f5-95ca-4db0-8315-b98c53072e77"/>
    <xsd:import namespace="b5d7d81f-98b4-4430-a70b-45567f4fc8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1f5-95ca-4db0-8315-b98c53072e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d81f-98b4-4430-a70b-45567f4f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d7d81f-98b4-4430-a70b-45567f4fc8c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C8FA4-1FC3-4E02-97F7-F771D4E3C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8F687-7E40-4629-88CB-CB6612E8F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981f5-95ca-4db0-8315-b98c53072e77"/>
    <ds:schemaRef ds:uri="b5d7d81f-98b4-4430-a70b-45567f4fc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64F95-6EAE-4CD4-8D03-4815C73B44F6}">
  <ds:schemaRefs>
    <ds:schemaRef ds:uri="http://schemas.microsoft.com/office/2006/metadata/properties"/>
    <ds:schemaRef ds:uri="http://schemas.microsoft.com/office/infopath/2007/PartnerControls"/>
    <ds:schemaRef ds:uri="b5d7d81f-98b4-4430-a70b-45567f4fc8c3"/>
  </ds:schemaRefs>
</ds:datastoreItem>
</file>

<file path=customXml/itemProps4.xml><?xml version="1.0" encoding="utf-8"?>
<ds:datastoreItem xmlns:ds="http://schemas.openxmlformats.org/officeDocument/2006/customXml" ds:itemID="{DF6EE9A7-9549-4C3A-900E-787834E35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238</Words>
  <Characters>1704</Characters>
  <Application>Microsoft Office Word</Application>
  <DocSecurity>0</DocSecurity>
  <Lines>52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Release-informatie SBV13.a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Release-informatie FT18</dc:title>
  <dc:subject/>
  <dc:creator>Carla Van Lier</dc:creator>
  <cp:keywords/>
  <dc:description/>
  <cp:lastModifiedBy>Ralph van Vark</cp:lastModifiedBy>
  <cp:revision>111</cp:revision>
  <cp:lastPrinted>2019-07-08T12:51:00Z</cp:lastPrinted>
  <dcterms:created xsi:type="dcterms:W3CDTF">2018-11-19T12:11:00Z</dcterms:created>
  <dcterms:modified xsi:type="dcterms:W3CDTF">2023-12-01T13:39:00Z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0x010100EDFBD47B689506489F49B1F981F86D0C</vt:lpwstr>
  </property>
  <property fmtid="{D5CDD505-2E9C-101B-9397-08002B2CF9AE}" pid="3" name="GrammarlyDocumentId">
    <vt:lpwstr>523d8c836da27d89a345088172c789bd3f50b7517deede85a7535e1c2bee836c</vt:lpwstr>
  </property>
</Properties>
</file>